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9F00" w14:textId="1DA1B247" w:rsidR="00337687" w:rsidRDefault="00A43C20" w:rsidP="00ED1E20">
      <w:pPr>
        <w:pStyle w:val="NoSpacing"/>
        <w:jc w:val="right"/>
      </w:pPr>
      <w:r>
        <w:t>2</w:t>
      </w:r>
      <w:r w:rsidR="00DF5165">
        <w:t>3</w:t>
      </w:r>
      <w:r w:rsidR="00DF5165">
        <w:rPr>
          <w:vertAlign w:val="superscript"/>
        </w:rPr>
        <w:t>rd</w:t>
      </w:r>
      <w:r w:rsidR="00393A2E">
        <w:t xml:space="preserve"> </w:t>
      </w:r>
      <w:r w:rsidR="00DF5165">
        <w:t>October</w:t>
      </w:r>
      <w:r w:rsidR="00C10BAE">
        <w:t xml:space="preserve"> </w:t>
      </w:r>
      <w:r w:rsidR="0090424E">
        <w:t>202</w:t>
      </w:r>
      <w:r w:rsidR="00291789">
        <w:t>5</w:t>
      </w:r>
    </w:p>
    <w:p w14:paraId="532D69B8" w14:textId="77777777" w:rsidR="00FD4B1C" w:rsidRPr="001613D6" w:rsidRDefault="00FD4B1C" w:rsidP="00ED1E20">
      <w:pPr>
        <w:pStyle w:val="NoSpacing"/>
        <w:rPr>
          <w:sz w:val="10"/>
          <w:szCs w:val="10"/>
        </w:rPr>
      </w:pPr>
    </w:p>
    <w:p w14:paraId="3F846834" w14:textId="77777777" w:rsidR="00FA758F" w:rsidRDefault="00FA758F" w:rsidP="00ED1E20">
      <w:pPr>
        <w:pStyle w:val="NoSpacing"/>
        <w:rPr>
          <w:rFonts w:asciiTheme="minorHAnsi" w:hAnsiTheme="minorHAnsi" w:cstheme="minorHAnsi"/>
          <w:b/>
        </w:rPr>
      </w:pPr>
    </w:p>
    <w:p w14:paraId="5D9FE417" w14:textId="52ED0558" w:rsidR="00AC5E3B" w:rsidRDefault="007B50AF" w:rsidP="00C63C2F">
      <w:pPr>
        <w:spacing w:after="240" w:line="240" w:lineRule="auto"/>
        <w:jc w:val="center"/>
        <w:rPr>
          <w:rFonts w:asciiTheme="minorHAnsi" w:hAnsiTheme="minorHAnsi" w:cstheme="minorHAnsi"/>
          <w:b/>
        </w:rPr>
      </w:pPr>
      <w:r w:rsidRPr="00B54D0D">
        <w:rPr>
          <w:rFonts w:asciiTheme="minorHAnsi" w:hAnsiTheme="minorHAnsi" w:cstheme="minorHAnsi"/>
          <w:b/>
        </w:rPr>
        <w:t>AGENDA</w:t>
      </w:r>
    </w:p>
    <w:p w14:paraId="74728292" w14:textId="77777777" w:rsidR="00BE4FF0" w:rsidRDefault="00BE4FF0" w:rsidP="00CC4B0A">
      <w:pPr>
        <w:pStyle w:val="NoSpacing"/>
        <w:ind w:left="720"/>
        <w:rPr>
          <w:rFonts w:asciiTheme="minorHAnsi" w:hAnsiTheme="minorHAnsi" w:cstheme="minorHAnsi"/>
          <w:sz w:val="10"/>
          <w:szCs w:val="10"/>
        </w:rPr>
      </w:pPr>
      <w:bookmarkStart w:id="0" w:name="_Hlk93513172"/>
    </w:p>
    <w:p w14:paraId="3ACE71F3" w14:textId="736D7890" w:rsidR="00CC4B0A" w:rsidRPr="003E0CFB" w:rsidRDefault="00BE4FF0" w:rsidP="00BE4FF0">
      <w:pPr>
        <w:spacing w:after="240" w:line="240" w:lineRule="auto"/>
        <w:jc w:val="center"/>
        <w:rPr>
          <w:sz w:val="10"/>
          <w:szCs w:val="10"/>
        </w:rPr>
      </w:pPr>
      <w:r w:rsidRPr="00BE4FF0">
        <w:rPr>
          <w:rFonts w:asciiTheme="minorHAnsi" w:hAnsiTheme="minorHAnsi" w:cstheme="minorHAnsi"/>
          <w:b/>
          <w:u w:val="single"/>
        </w:rPr>
        <w:t xml:space="preserve">Part </w:t>
      </w:r>
      <w:r>
        <w:rPr>
          <w:rFonts w:asciiTheme="minorHAnsi" w:hAnsiTheme="minorHAnsi" w:cstheme="minorHAnsi"/>
          <w:b/>
          <w:u w:val="single"/>
        </w:rPr>
        <w:t>B</w:t>
      </w:r>
      <w:r w:rsidRPr="00BE4FF0">
        <w:rPr>
          <w:rFonts w:asciiTheme="minorHAnsi" w:hAnsiTheme="minorHAnsi" w:cstheme="minorHAnsi"/>
          <w:b/>
          <w:u w:val="single"/>
        </w:rPr>
        <w:t xml:space="preserve">: </w:t>
      </w:r>
      <w:r>
        <w:rPr>
          <w:rFonts w:asciiTheme="minorHAnsi" w:hAnsiTheme="minorHAnsi" w:cstheme="minorHAnsi"/>
          <w:b/>
          <w:u w:val="single"/>
        </w:rPr>
        <w:t>Reports and Updates</w:t>
      </w:r>
      <w:bookmarkEnd w:id="0"/>
      <w:r w:rsidR="00CC4B0A">
        <w:tab/>
      </w:r>
    </w:p>
    <w:p w14:paraId="1CF6571D" w14:textId="77777777" w:rsidR="00CC4B0A" w:rsidRDefault="00CC4B0A" w:rsidP="00CC4B0A">
      <w:pPr>
        <w:pStyle w:val="NoSpacing"/>
        <w:numPr>
          <w:ilvl w:val="0"/>
          <w:numId w:val="1"/>
        </w:numPr>
        <w:rPr>
          <w:rFonts w:asciiTheme="minorHAnsi" w:hAnsiTheme="minorHAnsi" w:cstheme="minorHAnsi"/>
        </w:rPr>
      </w:pPr>
      <w:r>
        <w:rPr>
          <w:rFonts w:asciiTheme="minorHAnsi" w:hAnsiTheme="minorHAnsi" w:cstheme="minorHAnsi"/>
          <w:b/>
          <w:bCs/>
        </w:rPr>
        <w:t>Regeneration Update</w:t>
      </w:r>
      <w:r w:rsidRPr="008A68C9">
        <w:rPr>
          <w:rFonts w:asciiTheme="minorHAnsi" w:hAnsiTheme="minorHAnsi" w:cstheme="minorHAnsi"/>
        </w:rPr>
        <w:t xml:space="preserve"> </w:t>
      </w:r>
    </w:p>
    <w:p w14:paraId="3178B33A" w14:textId="77777777" w:rsidR="00CC4B0A" w:rsidRPr="0076687F" w:rsidRDefault="00CC4B0A" w:rsidP="00CC4B0A">
      <w:pPr>
        <w:pStyle w:val="NoSpacing"/>
        <w:ind w:left="720"/>
        <w:rPr>
          <w:rFonts w:asciiTheme="minorHAnsi" w:hAnsiTheme="minorHAnsi" w:cstheme="minorHAnsi"/>
        </w:rPr>
      </w:pPr>
      <w:r w:rsidRPr="0076687F">
        <w:rPr>
          <w:rFonts w:asciiTheme="minorHAnsi" w:hAnsiTheme="minorHAnsi" w:cstheme="minorHAnsi"/>
        </w:rPr>
        <w:t xml:space="preserve">To receive an update from Oxford City Council and </w:t>
      </w:r>
      <w:r>
        <w:rPr>
          <w:rFonts w:asciiTheme="minorHAnsi" w:hAnsiTheme="minorHAnsi" w:cstheme="minorHAnsi"/>
        </w:rPr>
        <w:t>Peabody</w:t>
      </w:r>
      <w:r w:rsidRPr="0076687F">
        <w:rPr>
          <w:rFonts w:asciiTheme="minorHAnsi" w:hAnsiTheme="minorHAnsi" w:cstheme="minorHAnsi"/>
        </w:rPr>
        <w:t xml:space="preserve">. </w:t>
      </w:r>
      <w:bookmarkStart w:id="1" w:name="_Hlk88652795"/>
    </w:p>
    <w:p w14:paraId="7E807AAE" w14:textId="77777777" w:rsidR="00CC4B0A" w:rsidRPr="00CE5355" w:rsidRDefault="00CC4B0A" w:rsidP="00CC4B0A">
      <w:pPr>
        <w:pStyle w:val="NoSpacing"/>
        <w:ind w:left="1080"/>
        <w:rPr>
          <w:rFonts w:asciiTheme="minorHAnsi" w:hAnsiTheme="minorHAnsi" w:cstheme="minorHAnsi"/>
          <w:sz w:val="10"/>
          <w:szCs w:val="10"/>
        </w:rPr>
      </w:pPr>
    </w:p>
    <w:p w14:paraId="24DB60AF" w14:textId="77777777" w:rsidR="00CC4B0A" w:rsidRPr="00FD4B1C" w:rsidRDefault="00CC4B0A" w:rsidP="00CC4B0A">
      <w:pPr>
        <w:pStyle w:val="NoSpacing"/>
        <w:numPr>
          <w:ilvl w:val="0"/>
          <w:numId w:val="1"/>
        </w:numPr>
        <w:rPr>
          <w:rFonts w:asciiTheme="minorHAnsi" w:hAnsiTheme="minorHAnsi" w:cstheme="minorHAnsi"/>
        </w:rPr>
      </w:pPr>
      <w:r>
        <w:rPr>
          <w:rFonts w:asciiTheme="minorHAnsi" w:hAnsiTheme="minorHAnsi" w:cstheme="minorHAnsi"/>
          <w:b/>
          <w:bCs/>
        </w:rPr>
        <w:t>County, City and Parish Councillor Reports</w:t>
      </w:r>
    </w:p>
    <w:p w14:paraId="0F18E089" w14:textId="4F3D568C" w:rsidR="00CC4B0A" w:rsidRDefault="00CC4B0A" w:rsidP="00CC4B0A">
      <w:pPr>
        <w:pStyle w:val="NoSpacing"/>
        <w:ind w:left="720"/>
        <w:rPr>
          <w:rFonts w:asciiTheme="minorHAnsi" w:hAnsiTheme="minorHAnsi" w:cstheme="minorHAnsi"/>
        </w:rPr>
      </w:pPr>
      <w:r>
        <w:rPr>
          <w:rFonts w:asciiTheme="minorHAnsi" w:hAnsiTheme="minorHAnsi" w:cstheme="minorHAnsi"/>
        </w:rPr>
        <w:t xml:space="preserve">To receive a </w:t>
      </w:r>
      <w:r w:rsidR="00B841F6">
        <w:rPr>
          <w:rFonts w:asciiTheme="minorHAnsi" w:hAnsiTheme="minorHAnsi" w:cstheme="minorHAnsi"/>
        </w:rPr>
        <w:t xml:space="preserve">councillor report </w:t>
      </w:r>
    </w:p>
    <w:p w14:paraId="486A9BC5" w14:textId="77777777" w:rsidR="00CC4B0A" w:rsidRPr="0005418F" w:rsidRDefault="00CC4B0A" w:rsidP="00CC4B0A">
      <w:pPr>
        <w:pStyle w:val="NoSpacing"/>
        <w:ind w:left="720"/>
        <w:rPr>
          <w:rFonts w:asciiTheme="minorHAnsi" w:hAnsiTheme="minorHAnsi" w:cstheme="minorHAnsi"/>
          <w:sz w:val="10"/>
          <w:szCs w:val="10"/>
        </w:rPr>
      </w:pPr>
    </w:p>
    <w:p w14:paraId="23C44365" w14:textId="210C4E43" w:rsidR="00B841F6" w:rsidRDefault="00B841F6" w:rsidP="00FF068F">
      <w:pPr>
        <w:pStyle w:val="NoSpacing"/>
        <w:numPr>
          <w:ilvl w:val="0"/>
          <w:numId w:val="1"/>
        </w:numPr>
        <w:rPr>
          <w:rFonts w:asciiTheme="minorHAnsi" w:hAnsiTheme="minorHAnsi" w:cstheme="minorHAnsi"/>
          <w:b/>
          <w:bCs/>
        </w:rPr>
      </w:pPr>
      <w:r>
        <w:rPr>
          <w:rFonts w:asciiTheme="minorHAnsi" w:hAnsiTheme="minorHAnsi" w:cstheme="minorHAnsi"/>
          <w:b/>
          <w:bCs/>
        </w:rPr>
        <w:t>Committee and Working Group Update</w:t>
      </w:r>
    </w:p>
    <w:p w14:paraId="0E6B3734" w14:textId="2FF113A9" w:rsidR="00B841F6" w:rsidRDefault="00B86DD6" w:rsidP="00B841F6">
      <w:pPr>
        <w:pStyle w:val="NoSpacing"/>
        <w:ind w:left="720"/>
        <w:rPr>
          <w:rFonts w:asciiTheme="minorHAnsi" w:hAnsiTheme="minorHAnsi" w:cstheme="minorHAnsi"/>
        </w:rPr>
      </w:pPr>
      <w:r>
        <w:rPr>
          <w:rFonts w:asciiTheme="minorHAnsi" w:hAnsiTheme="minorHAnsi" w:cstheme="minorHAnsi"/>
        </w:rPr>
        <w:t>The</w:t>
      </w:r>
      <w:r w:rsidR="00B841F6">
        <w:rPr>
          <w:rFonts w:asciiTheme="minorHAnsi" w:hAnsiTheme="minorHAnsi" w:cstheme="minorHAnsi"/>
        </w:rPr>
        <w:t xml:space="preserve"> Neighbourhood Plan Working Group</w:t>
      </w:r>
      <w:r>
        <w:rPr>
          <w:rFonts w:asciiTheme="minorHAnsi" w:hAnsiTheme="minorHAnsi" w:cstheme="minorHAnsi"/>
        </w:rPr>
        <w:t xml:space="preserve"> </w:t>
      </w:r>
      <w:r w:rsidR="00FA758F">
        <w:rPr>
          <w:rFonts w:asciiTheme="minorHAnsi" w:hAnsiTheme="minorHAnsi" w:cstheme="minorHAnsi"/>
        </w:rPr>
        <w:t xml:space="preserve">met </w:t>
      </w:r>
      <w:r>
        <w:rPr>
          <w:rFonts w:asciiTheme="minorHAnsi" w:hAnsiTheme="minorHAnsi" w:cstheme="minorHAnsi"/>
        </w:rPr>
        <w:t>last week and have made the following r</w:t>
      </w:r>
      <w:r w:rsidR="00B841F6">
        <w:rPr>
          <w:rFonts w:asciiTheme="minorHAnsi" w:hAnsiTheme="minorHAnsi" w:cstheme="minorHAnsi"/>
        </w:rPr>
        <w:t>ecommendations</w:t>
      </w:r>
      <w:r>
        <w:rPr>
          <w:rFonts w:asciiTheme="minorHAnsi" w:hAnsiTheme="minorHAnsi" w:cstheme="minorHAnsi"/>
        </w:rPr>
        <w:t xml:space="preserve"> for the full council to approve - </w:t>
      </w:r>
    </w:p>
    <w:p w14:paraId="08B39B58" w14:textId="24D077E1" w:rsidR="00B841F6" w:rsidRDefault="00B86DD6" w:rsidP="00B841F6">
      <w:pPr>
        <w:pStyle w:val="NoSpacing"/>
        <w:numPr>
          <w:ilvl w:val="1"/>
          <w:numId w:val="1"/>
        </w:numPr>
        <w:rPr>
          <w:rFonts w:asciiTheme="minorHAnsi" w:hAnsiTheme="minorHAnsi" w:cstheme="minorHAnsi"/>
          <w:b/>
          <w:bCs/>
        </w:rPr>
      </w:pPr>
      <w:r w:rsidRPr="00B86DD6">
        <w:rPr>
          <w:rFonts w:asciiTheme="minorHAnsi" w:hAnsiTheme="minorHAnsi" w:cstheme="minorHAnsi"/>
          <w:b/>
          <w:bCs/>
        </w:rPr>
        <w:t>O</w:t>
      </w:r>
      <w:r w:rsidR="00B841F6" w:rsidRPr="00B86DD6">
        <w:rPr>
          <w:rFonts w:asciiTheme="minorHAnsi" w:hAnsiTheme="minorHAnsi" w:cstheme="minorHAnsi"/>
          <w:b/>
          <w:bCs/>
        </w:rPr>
        <w:t xml:space="preserve">nline </w:t>
      </w:r>
      <w:r>
        <w:rPr>
          <w:rFonts w:asciiTheme="minorHAnsi" w:hAnsiTheme="minorHAnsi" w:cstheme="minorHAnsi"/>
          <w:b/>
          <w:bCs/>
        </w:rPr>
        <w:t>E</w:t>
      </w:r>
      <w:r w:rsidR="00B841F6" w:rsidRPr="00B86DD6">
        <w:rPr>
          <w:rFonts w:asciiTheme="minorHAnsi" w:hAnsiTheme="minorHAnsi" w:cstheme="minorHAnsi"/>
          <w:b/>
          <w:bCs/>
        </w:rPr>
        <w:t xml:space="preserve">ngagement </w:t>
      </w:r>
      <w:r>
        <w:rPr>
          <w:rFonts w:asciiTheme="minorHAnsi" w:hAnsiTheme="minorHAnsi" w:cstheme="minorHAnsi"/>
          <w:b/>
          <w:bCs/>
        </w:rPr>
        <w:t>T</w:t>
      </w:r>
      <w:r w:rsidR="00B841F6" w:rsidRPr="00B86DD6">
        <w:rPr>
          <w:rFonts w:asciiTheme="minorHAnsi" w:hAnsiTheme="minorHAnsi" w:cstheme="minorHAnsi"/>
          <w:b/>
          <w:bCs/>
        </w:rPr>
        <w:t xml:space="preserve">ools for Parish Council </w:t>
      </w:r>
      <w:r>
        <w:rPr>
          <w:rFonts w:asciiTheme="minorHAnsi" w:hAnsiTheme="minorHAnsi" w:cstheme="minorHAnsi"/>
          <w:b/>
          <w:bCs/>
        </w:rPr>
        <w:t>C</w:t>
      </w:r>
      <w:r w:rsidR="00B841F6" w:rsidRPr="00B86DD6">
        <w:rPr>
          <w:rFonts w:asciiTheme="minorHAnsi" w:hAnsiTheme="minorHAnsi" w:cstheme="minorHAnsi"/>
          <w:b/>
          <w:bCs/>
        </w:rPr>
        <w:t xml:space="preserve">ommunity </w:t>
      </w:r>
      <w:r>
        <w:rPr>
          <w:rFonts w:asciiTheme="minorHAnsi" w:hAnsiTheme="minorHAnsi" w:cstheme="minorHAnsi"/>
          <w:b/>
          <w:bCs/>
        </w:rPr>
        <w:t>E</w:t>
      </w:r>
      <w:r w:rsidR="00B841F6" w:rsidRPr="00B86DD6">
        <w:rPr>
          <w:rFonts w:asciiTheme="minorHAnsi" w:hAnsiTheme="minorHAnsi" w:cstheme="minorHAnsi"/>
          <w:b/>
          <w:bCs/>
        </w:rPr>
        <w:t>ngagement</w:t>
      </w:r>
    </w:p>
    <w:p w14:paraId="0CE8A8DC" w14:textId="77777777" w:rsidR="00B86DD6" w:rsidRPr="00B86DD6" w:rsidRDefault="00B86DD6" w:rsidP="00B86DD6">
      <w:pPr>
        <w:pStyle w:val="NoSpacing"/>
        <w:ind w:left="1440"/>
        <w:rPr>
          <w:rFonts w:asciiTheme="minorHAnsi" w:hAnsiTheme="minorHAnsi" w:cstheme="minorHAnsi"/>
        </w:rPr>
      </w:pPr>
      <w:r w:rsidRPr="00B86DD6">
        <w:rPr>
          <w:rFonts w:asciiTheme="minorHAnsi" w:hAnsiTheme="minorHAnsi" w:cstheme="minorHAnsi"/>
        </w:rPr>
        <w:t>The working group proposes extending neighbourhood plan outreach online to reach the broader community. With significant local social media presence (including 6,900 members in the Blackbird Leys Community Group), the proposal involves posting the one-page explainer on social media platforms, followed by simple open-ended questions:</w:t>
      </w:r>
    </w:p>
    <w:p w14:paraId="54A2B99E" w14:textId="77777777" w:rsidR="00B86DD6" w:rsidRPr="00B86DD6" w:rsidRDefault="00B86DD6" w:rsidP="00B86DD6">
      <w:pPr>
        <w:pStyle w:val="NoSpacing"/>
        <w:numPr>
          <w:ilvl w:val="0"/>
          <w:numId w:val="59"/>
        </w:numPr>
        <w:rPr>
          <w:rFonts w:asciiTheme="minorHAnsi" w:hAnsiTheme="minorHAnsi" w:cstheme="minorHAnsi"/>
        </w:rPr>
      </w:pPr>
      <w:r w:rsidRPr="00B86DD6">
        <w:rPr>
          <w:rFonts w:asciiTheme="minorHAnsi" w:hAnsiTheme="minorHAnsi" w:cstheme="minorHAnsi"/>
        </w:rPr>
        <w:t>What do you like about the Leys?</w:t>
      </w:r>
    </w:p>
    <w:p w14:paraId="01B7B6FF" w14:textId="77777777" w:rsidR="00B86DD6" w:rsidRPr="00B86DD6" w:rsidRDefault="00B86DD6" w:rsidP="00B86DD6">
      <w:pPr>
        <w:pStyle w:val="NoSpacing"/>
        <w:numPr>
          <w:ilvl w:val="0"/>
          <w:numId w:val="59"/>
        </w:numPr>
        <w:rPr>
          <w:rFonts w:asciiTheme="minorHAnsi" w:hAnsiTheme="minorHAnsi" w:cstheme="minorHAnsi"/>
        </w:rPr>
      </w:pPr>
      <w:r w:rsidRPr="00B86DD6">
        <w:rPr>
          <w:rFonts w:asciiTheme="minorHAnsi" w:hAnsiTheme="minorHAnsi" w:cstheme="minorHAnsi"/>
        </w:rPr>
        <w:t>What don't you like about the area?</w:t>
      </w:r>
    </w:p>
    <w:p w14:paraId="7FF40AE2" w14:textId="77777777" w:rsidR="00B86DD6" w:rsidRPr="00B86DD6" w:rsidRDefault="00B86DD6" w:rsidP="00B86DD6">
      <w:pPr>
        <w:pStyle w:val="NoSpacing"/>
        <w:numPr>
          <w:ilvl w:val="0"/>
          <w:numId w:val="59"/>
        </w:numPr>
        <w:rPr>
          <w:rFonts w:asciiTheme="minorHAnsi" w:hAnsiTheme="minorHAnsi" w:cstheme="minorHAnsi"/>
        </w:rPr>
      </w:pPr>
      <w:r w:rsidRPr="00B86DD6">
        <w:rPr>
          <w:rFonts w:asciiTheme="minorHAnsi" w:hAnsiTheme="minorHAnsi" w:cstheme="minorHAnsi"/>
        </w:rPr>
        <w:t>What makes the Leys a better or worse place to live or work in?</w:t>
      </w:r>
    </w:p>
    <w:p w14:paraId="50526D6C" w14:textId="77777777" w:rsidR="00B86DD6" w:rsidRPr="00B86DD6" w:rsidRDefault="00B86DD6" w:rsidP="00B86DD6">
      <w:pPr>
        <w:pStyle w:val="NoSpacing"/>
        <w:numPr>
          <w:ilvl w:val="0"/>
          <w:numId w:val="59"/>
        </w:numPr>
        <w:rPr>
          <w:rFonts w:asciiTheme="minorHAnsi" w:hAnsiTheme="minorHAnsi" w:cstheme="minorHAnsi"/>
        </w:rPr>
      </w:pPr>
      <w:r w:rsidRPr="00B86DD6">
        <w:rPr>
          <w:rFonts w:asciiTheme="minorHAnsi" w:hAnsiTheme="minorHAnsi" w:cstheme="minorHAnsi"/>
        </w:rPr>
        <w:t>What issues affect the Leys (now or in the future)?</w:t>
      </w:r>
    </w:p>
    <w:p w14:paraId="053CB99B" w14:textId="77777777" w:rsidR="00B86DD6" w:rsidRPr="00B86DD6" w:rsidRDefault="00B86DD6" w:rsidP="00B86DD6">
      <w:pPr>
        <w:pStyle w:val="NoSpacing"/>
        <w:numPr>
          <w:ilvl w:val="0"/>
          <w:numId w:val="59"/>
        </w:numPr>
        <w:rPr>
          <w:rFonts w:asciiTheme="minorHAnsi" w:hAnsiTheme="minorHAnsi" w:cstheme="minorHAnsi"/>
        </w:rPr>
      </w:pPr>
      <w:r w:rsidRPr="00B86DD6">
        <w:rPr>
          <w:rFonts w:asciiTheme="minorHAnsi" w:hAnsiTheme="minorHAnsi" w:cstheme="minorHAnsi"/>
        </w:rPr>
        <w:t>What change would you like to see?</w:t>
      </w:r>
    </w:p>
    <w:p w14:paraId="05A91BF8" w14:textId="77777777" w:rsidR="00B86DD6" w:rsidRPr="00B86DD6" w:rsidRDefault="00B86DD6" w:rsidP="00B86DD6">
      <w:pPr>
        <w:pStyle w:val="NoSpacing"/>
        <w:ind w:left="1440"/>
        <w:rPr>
          <w:rFonts w:asciiTheme="minorHAnsi" w:hAnsiTheme="minorHAnsi" w:cstheme="minorHAnsi"/>
        </w:rPr>
      </w:pPr>
      <w:r w:rsidRPr="00B86DD6">
        <w:rPr>
          <w:rFonts w:asciiTheme="minorHAnsi" w:hAnsiTheme="minorHAnsi" w:cstheme="minorHAnsi"/>
        </w:rPr>
        <w:t>Residents can respond through a Google Form for anonymous suggestions and a Padlet interactive map where they can pin locations and comments. These free tools will help gather unbiased community input during this informal engagement stage. The working group recommends the parish council approve extending informal engagement online using these proposed forms.</w:t>
      </w:r>
    </w:p>
    <w:p w14:paraId="7A675A9A" w14:textId="77777777" w:rsidR="00B86DD6" w:rsidRPr="00D36520" w:rsidRDefault="00B86DD6" w:rsidP="00B86DD6">
      <w:pPr>
        <w:pStyle w:val="NoSpacing"/>
        <w:ind w:left="1440"/>
        <w:rPr>
          <w:rFonts w:asciiTheme="minorHAnsi" w:hAnsiTheme="minorHAnsi" w:cstheme="minorHAnsi"/>
          <w:b/>
          <w:bCs/>
          <w:sz w:val="10"/>
          <w:szCs w:val="10"/>
        </w:rPr>
      </w:pPr>
    </w:p>
    <w:p w14:paraId="510932DE" w14:textId="14C7DAA8" w:rsidR="00BE4FF0" w:rsidRPr="00D36520" w:rsidRDefault="00B841F6" w:rsidP="00D36520">
      <w:pPr>
        <w:pStyle w:val="NoSpacing"/>
        <w:numPr>
          <w:ilvl w:val="1"/>
          <w:numId w:val="1"/>
        </w:numPr>
        <w:rPr>
          <w:rFonts w:asciiTheme="minorHAnsi" w:hAnsiTheme="minorHAnsi" w:cstheme="minorHAnsi"/>
          <w:b/>
          <w:bCs/>
          <w:sz w:val="10"/>
          <w:szCs w:val="10"/>
        </w:rPr>
      </w:pPr>
      <w:r w:rsidRPr="00D36520">
        <w:rPr>
          <w:rFonts w:asciiTheme="minorHAnsi" w:hAnsiTheme="minorHAnsi" w:cstheme="minorHAnsi"/>
          <w:b/>
          <w:bCs/>
        </w:rPr>
        <w:t xml:space="preserve">To </w:t>
      </w:r>
      <w:r w:rsidR="00D36520" w:rsidRPr="00D36520">
        <w:rPr>
          <w:rFonts w:asciiTheme="minorHAnsi" w:hAnsiTheme="minorHAnsi" w:cstheme="minorHAnsi"/>
          <w:b/>
          <w:bCs/>
        </w:rPr>
        <w:t>A</w:t>
      </w:r>
      <w:r w:rsidRPr="00D36520">
        <w:rPr>
          <w:rFonts w:asciiTheme="minorHAnsi" w:hAnsiTheme="minorHAnsi" w:cstheme="minorHAnsi"/>
          <w:b/>
          <w:bCs/>
        </w:rPr>
        <w:t xml:space="preserve">pprove </w:t>
      </w:r>
      <w:r w:rsidR="00D36520" w:rsidRPr="00D36520">
        <w:rPr>
          <w:rFonts w:asciiTheme="minorHAnsi" w:hAnsiTheme="minorHAnsi" w:cstheme="minorHAnsi"/>
          <w:b/>
          <w:bCs/>
        </w:rPr>
        <w:t>the</w:t>
      </w:r>
      <w:r w:rsidRPr="00D36520">
        <w:rPr>
          <w:rFonts w:asciiTheme="minorHAnsi" w:hAnsiTheme="minorHAnsi" w:cstheme="minorHAnsi"/>
          <w:b/>
          <w:bCs/>
        </w:rPr>
        <w:t xml:space="preserve"> </w:t>
      </w:r>
      <w:r w:rsidR="00D36520" w:rsidRPr="00D36520">
        <w:rPr>
          <w:rFonts w:asciiTheme="minorHAnsi" w:hAnsiTheme="minorHAnsi" w:cstheme="minorHAnsi"/>
          <w:b/>
          <w:bCs/>
        </w:rPr>
        <w:t>S</w:t>
      </w:r>
      <w:r w:rsidRPr="00D36520">
        <w:rPr>
          <w:rFonts w:asciiTheme="minorHAnsi" w:hAnsiTheme="minorHAnsi" w:cstheme="minorHAnsi"/>
          <w:b/>
          <w:bCs/>
        </w:rPr>
        <w:t xml:space="preserve">takeholder </w:t>
      </w:r>
      <w:r w:rsidR="00D36520" w:rsidRPr="00D36520">
        <w:rPr>
          <w:rFonts w:asciiTheme="minorHAnsi" w:hAnsiTheme="minorHAnsi" w:cstheme="minorHAnsi"/>
          <w:b/>
          <w:bCs/>
        </w:rPr>
        <w:t>E</w:t>
      </w:r>
      <w:r w:rsidRPr="00D36520">
        <w:rPr>
          <w:rFonts w:asciiTheme="minorHAnsi" w:hAnsiTheme="minorHAnsi" w:cstheme="minorHAnsi"/>
          <w:b/>
          <w:bCs/>
        </w:rPr>
        <w:t>ngagement</w:t>
      </w:r>
      <w:r w:rsidR="00D36520" w:rsidRPr="00D36520">
        <w:rPr>
          <w:rFonts w:asciiTheme="minorHAnsi" w:hAnsiTheme="minorHAnsi" w:cstheme="minorHAnsi"/>
          <w:b/>
          <w:bCs/>
        </w:rPr>
        <w:t xml:space="preserve"> Process</w:t>
      </w:r>
    </w:p>
    <w:p w14:paraId="0914CE16" w14:textId="77777777" w:rsidR="00D36520" w:rsidRPr="00D36520" w:rsidRDefault="00D36520" w:rsidP="00D36520">
      <w:pPr>
        <w:pStyle w:val="NoSpacing"/>
        <w:ind w:left="1440"/>
        <w:rPr>
          <w:rFonts w:asciiTheme="minorHAnsi" w:hAnsiTheme="minorHAnsi" w:cstheme="minorHAnsi"/>
        </w:rPr>
      </w:pPr>
      <w:r w:rsidRPr="00D36520">
        <w:rPr>
          <w:rFonts w:asciiTheme="minorHAnsi" w:hAnsiTheme="minorHAnsi" w:cstheme="minorHAnsi"/>
        </w:rPr>
        <w:t>The working group proposes a structured approach to engage with key stakeholders (such as local organisations, businesses, community groups, and service providers) in the neighbourhood plan development:</w:t>
      </w:r>
    </w:p>
    <w:p w14:paraId="7E32E726" w14:textId="77777777" w:rsidR="00D36520" w:rsidRPr="00D36520" w:rsidRDefault="00D36520" w:rsidP="00D36520">
      <w:pPr>
        <w:pStyle w:val="NoSpacing"/>
        <w:numPr>
          <w:ilvl w:val="0"/>
          <w:numId w:val="60"/>
        </w:numPr>
        <w:rPr>
          <w:rFonts w:asciiTheme="minorHAnsi" w:hAnsiTheme="minorHAnsi" w:cstheme="minorHAnsi"/>
        </w:rPr>
      </w:pPr>
      <w:r w:rsidRPr="00D36520">
        <w:rPr>
          <w:rFonts w:asciiTheme="minorHAnsi" w:hAnsiTheme="minorHAnsi" w:cstheme="minorHAnsi"/>
          <w:b/>
          <w:bCs/>
        </w:rPr>
        <w:t>Initial contact</w:t>
      </w:r>
      <w:r w:rsidRPr="00D36520">
        <w:rPr>
          <w:rFonts w:asciiTheme="minorHAnsi" w:hAnsiTheme="minorHAnsi" w:cstheme="minorHAnsi"/>
        </w:rPr>
        <w:t>: The Clerk will send a mass email to all stakeholders with the one-page explainer about the neighbourhood plan, including an opt-out option for those who do not wish to be contacted further.</w:t>
      </w:r>
    </w:p>
    <w:p w14:paraId="01DA8FC0" w14:textId="77777777" w:rsidR="00D36520" w:rsidRPr="00D36520" w:rsidRDefault="00D36520" w:rsidP="00D36520">
      <w:pPr>
        <w:pStyle w:val="NoSpacing"/>
        <w:numPr>
          <w:ilvl w:val="0"/>
          <w:numId w:val="60"/>
        </w:numPr>
        <w:rPr>
          <w:rFonts w:asciiTheme="minorHAnsi" w:hAnsiTheme="minorHAnsi" w:cstheme="minorHAnsi"/>
        </w:rPr>
      </w:pPr>
      <w:r w:rsidRPr="00D36520">
        <w:rPr>
          <w:rFonts w:asciiTheme="minorHAnsi" w:hAnsiTheme="minorHAnsi" w:cstheme="minorHAnsi"/>
          <w:b/>
          <w:bCs/>
        </w:rPr>
        <w:t>Follow-up discussions:</w:t>
      </w:r>
      <w:r w:rsidRPr="00D36520">
        <w:rPr>
          <w:rFonts w:asciiTheme="minorHAnsi" w:hAnsiTheme="minorHAnsi" w:cstheme="minorHAnsi"/>
        </w:rPr>
        <w:t xml:space="preserve"> Working Group members will then follow up individually with stakeholders for more detailed, personalised discussions about their interests and concerns regarding the neighbourhood plan.</w:t>
      </w:r>
    </w:p>
    <w:p w14:paraId="38C95E71" w14:textId="77777777" w:rsidR="00D36520" w:rsidRPr="00D36520" w:rsidRDefault="00D36520" w:rsidP="00D36520">
      <w:pPr>
        <w:pStyle w:val="NoSpacing"/>
        <w:numPr>
          <w:ilvl w:val="0"/>
          <w:numId w:val="60"/>
        </w:numPr>
        <w:rPr>
          <w:rFonts w:asciiTheme="minorHAnsi" w:hAnsiTheme="minorHAnsi" w:cstheme="minorHAnsi"/>
        </w:rPr>
      </w:pPr>
      <w:r w:rsidRPr="00D36520">
        <w:rPr>
          <w:rFonts w:asciiTheme="minorHAnsi" w:hAnsiTheme="minorHAnsi" w:cstheme="minorHAnsi"/>
          <w:b/>
          <w:bCs/>
        </w:rPr>
        <w:t>Data protection:</w:t>
      </w:r>
      <w:r w:rsidRPr="00D36520">
        <w:rPr>
          <w:rFonts w:asciiTheme="minorHAnsi" w:hAnsiTheme="minorHAnsi" w:cstheme="minorHAnsi"/>
        </w:rPr>
        <w:t xml:space="preserve"> All working group members handling stakeholder contact information will sign a data protection statement to ensure compliance with data protection requirements.</w:t>
      </w:r>
    </w:p>
    <w:p w14:paraId="2038D68B" w14:textId="77777777" w:rsidR="00D36520" w:rsidRPr="00D36520" w:rsidRDefault="00D36520" w:rsidP="00D36520">
      <w:pPr>
        <w:pStyle w:val="NoSpacing"/>
        <w:numPr>
          <w:ilvl w:val="0"/>
          <w:numId w:val="60"/>
        </w:numPr>
        <w:rPr>
          <w:rFonts w:asciiTheme="minorHAnsi" w:hAnsiTheme="minorHAnsi" w:cstheme="minorHAnsi"/>
        </w:rPr>
      </w:pPr>
      <w:r w:rsidRPr="00D36520">
        <w:rPr>
          <w:rFonts w:asciiTheme="minorHAnsi" w:hAnsiTheme="minorHAnsi" w:cstheme="minorHAnsi"/>
          <w:b/>
          <w:bCs/>
        </w:rPr>
        <w:t>Coordination:</w:t>
      </w:r>
      <w:r w:rsidRPr="00D36520">
        <w:rPr>
          <w:rFonts w:asciiTheme="minorHAnsi" w:hAnsiTheme="minorHAnsi" w:cstheme="minorHAnsi"/>
        </w:rPr>
        <w:t xml:space="preserve"> The working group chair will send the draft email to the Clerk for review before it is sent out.</w:t>
      </w:r>
    </w:p>
    <w:p w14:paraId="3F8B5389" w14:textId="77777777" w:rsidR="00D36520" w:rsidRPr="00D36520" w:rsidRDefault="00D36520" w:rsidP="00D36520">
      <w:pPr>
        <w:pStyle w:val="NoSpacing"/>
        <w:ind w:left="1440"/>
        <w:rPr>
          <w:rFonts w:asciiTheme="minorHAnsi" w:hAnsiTheme="minorHAnsi" w:cstheme="minorHAnsi"/>
        </w:rPr>
      </w:pPr>
      <w:r w:rsidRPr="00D36520">
        <w:rPr>
          <w:rFonts w:asciiTheme="minorHAnsi" w:hAnsiTheme="minorHAnsi" w:cstheme="minorHAnsi"/>
        </w:rPr>
        <w:t>This process ensures stakeholders are informed about the neighbourhood plan and have opportunities to contribute their expertise and perspectives, while maintaining proper data protection standards.</w:t>
      </w:r>
    </w:p>
    <w:p w14:paraId="1BB0E35F" w14:textId="77777777" w:rsidR="00D36520" w:rsidRPr="00D36520" w:rsidRDefault="00D36520" w:rsidP="00D36520">
      <w:pPr>
        <w:pStyle w:val="NoSpacing"/>
        <w:ind w:left="1440"/>
        <w:rPr>
          <w:rFonts w:asciiTheme="minorHAnsi" w:hAnsiTheme="minorHAnsi" w:cstheme="minorHAnsi"/>
          <w:b/>
          <w:bCs/>
          <w:sz w:val="10"/>
          <w:szCs w:val="10"/>
        </w:rPr>
      </w:pPr>
    </w:p>
    <w:p w14:paraId="4AE84E63" w14:textId="77777777" w:rsidR="00D36520" w:rsidRDefault="00D36520" w:rsidP="00D36520">
      <w:pPr>
        <w:pStyle w:val="NoSpacing"/>
        <w:ind w:left="1440"/>
        <w:rPr>
          <w:rFonts w:asciiTheme="minorHAnsi" w:hAnsiTheme="minorHAnsi" w:cstheme="minorHAnsi"/>
          <w:b/>
          <w:bCs/>
          <w:sz w:val="10"/>
          <w:szCs w:val="10"/>
        </w:rPr>
      </w:pPr>
    </w:p>
    <w:p w14:paraId="3F3DD1A9" w14:textId="77777777" w:rsidR="003D4798" w:rsidRDefault="003D4798" w:rsidP="00D36520">
      <w:pPr>
        <w:pStyle w:val="NoSpacing"/>
        <w:ind w:left="1440"/>
        <w:rPr>
          <w:rFonts w:asciiTheme="minorHAnsi" w:hAnsiTheme="minorHAnsi" w:cstheme="minorHAnsi"/>
          <w:b/>
          <w:bCs/>
          <w:sz w:val="10"/>
          <w:szCs w:val="10"/>
        </w:rPr>
      </w:pPr>
    </w:p>
    <w:p w14:paraId="5A7E583B" w14:textId="77777777" w:rsidR="003D4798" w:rsidRDefault="003D4798" w:rsidP="00D36520">
      <w:pPr>
        <w:pStyle w:val="NoSpacing"/>
        <w:ind w:left="1440"/>
        <w:rPr>
          <w:rFonts w:asciiTheme="minorHAnsi" w:hAnsiTheme="minorHAnsi" w:cstheme="minorHAnsi"/>
          <w:b/>
          <w:bCs/>
          <w:sz w:val="10"/>
          <w:szCs w:val="10"/>
        </w:rPr>
      </w:pPr>
    </w:p>
    <w:p w14:paraId="25CE7B16" w14:textId="77777777" w:rsidR="003D4798" w:rsidRDefault="003D4798" w:rsidP="00D36520">
      <w:pPr>
        <w:pStyle w:val="NoSpacing"/>
        <w:ind w:left="1440"/>
        <w:rPr>
          <w:rFonts w:asciiTheme="minorHAnsi" w:hAnsiTheme="minorHAnsi" w:cstheme="minorHAnsi"/>
          <w:b/>
          <w:bCs/>
          <w:sz w:val="10"/>
          <w:szCs w:val="10"/>
        </w:rPr>
      </w:pPr>
    </w:p>
    <w:p w14:paraId="3EDF858B" w14:textId="77777777" w:rsidR="003D4798" w:rsidRPr="00D36520" w:rsidRDefault="003D4798" w:rsidP="00D36520">
      <w:pPr>
        <w:pStyle w:val="NoSpacing"/>
        <w:ind w:left="1440"/>
        <w:rPr>
          <w:rFonts w:asciiTheme="minorHAnsi" w:hAnsiTheme="minorHAnsi" w:cstheme="minorHAnsi"/>
          <w:b/>
          <w:bCs/>
          <w:sz w:val="10"/>
          <w:szCs w:val="10"/>
        </w:rPr>
      </w:pPr>
    </w:p>
    <w:p w14:paraId="5AC15469" w14:textId="4805F497" w:rsidR="00BE4FF0" w:rsidRPr="00B841F6" w:rsidRDefault="00BE4FF0" w:rsidP="00BE4FF0">
      <w:pPr>
        <w:pStyle w:val="NoSpacing"/>
        <w:ind w:left="360"/>
        <w:jc w:val="center"/>
        <w:rPr>
          <w:rFonts w:asciiTheme="minorHAnsi" w:hAnsiTheme="minorHAnsi" w:cstheme="minorHAnsi"/>
        </w:rPr>
      </w:pPr>
      <w:r w:rsidRPr="00BE4FF0">
        <w:rPr>
          <w:rFonts w:asciiTheme="minorHAnsi" w:hAnsiTheme="minorHAnsi" w:cstheme="minorHAnsi"/>
          <w:b/>
          <w:u w:val="single"/>
        </w:rPr>
        <w:lastRenderedPageBreak/>
        <w:t xml:space="preserve">Part </w:t>
      </w:r>
      <w:r>
        <w:rPr>
          <w:rFonts w:asciiTheme="minorHAnsi" w:hAnsiTheme="minorHAnsi" w:cstheme="minorHAnsi"/>
          <w:b/>
          <w:u w:val="single"/>
        </w:rPr>
        <w:t>C</w:t>
      </w:r>
      <w:r w:rsidRPr="00BE4FF0">
        <w:rPr>
          <w:rFonts w:asciiTheme="minorHAnsi" w:hAnsiTheme="minorHAnsi" w:cstheme="minorHAnsi"/>
          <w:b/>
          <w:u w:val="single"/>
        </w:rPr>
        <w:t xml:space="preserve">: </w:t>
      </w:r>
      <w:r>
        <w:rPr>
          <w:rFonts w:asciiTheme="minorHAnsi" w:hAnsiTheme="minorHAnsi" w:cstheme="minorHAnsi"/>
          <w:b/>
          <w:u w:val="single"/>
        </w:rPr>
        <w:t>Strategic Decisions</w:t>
      </w:r>
    </w:p>
    <w:p w14:paraId="2B8F156D" w14:textId="1F012765" w:rsidR="00DC1432" w:rsidRPr="00312D40" w:rsidRDefault="00DC1432" w:rsidP="00DC1432">
      <w:pPr>
        <w:pStyle w:val="NoSpacing"/>
        <w:ind w:left="720"/>
        <w:rPr>
          <w:rFonts w:asciiTheme="minorHAnsi" w:hAnsiTheme="minorHAnsi" w:cstheme="minorHAnsi"/>
          <w:sz w:val="10"/>
          <w:szCs w:val="10"/>
        </w:rPr>
      </w:pPr>
    </w:p>
    <w:p w14:paraId="61050F76" w14:textId="77777777" w:rsidR="00BE4FF0" w:rsidRDefault="00BE4FF0" w:rsidP="00BE4FF0">
      <w:pPr>
        <w:pStyle w:val="NoSpacing"/>
        <w:numPr>
          <w:ilvl w:val="0"/>
          <w:numId w:val="1"/>
        </w:numPr>
        <w:rPr>
          <w:rFonts w:asciiTheme="minorHAnsi" w:hAnsiTheme="minorHAnsi" w:cstheme="minorHAnsi"/>
          <w:b/>
          <w:bCs/>
        </w:rPr>
      </w:pPr>
      <w:r w:rsidRPr="00BD1BD9">
        <w:rPr>
          <w:rFonts w:asciiTheme="minorHAnsi" w:hAnsiTheme="minorHAnsi" w:cstheme="minorHAnsi"/>
          <w:b/>
          <w:bCs/>
        </w:rPr>
        <w:t>Local Government Reorganisation</w:t>
      </w:r>
    </w:p>
    <w:p w14:paraId="1A2F1DE9" w14:textId="77777777" w:rsidR="00BE4FF0" w:rsidRPr="00BD1BD9" w:rsidRDefault="00BE4FF0" w:rsidP="00BE4FF0">
      <w:pPr>
        <w:pStyle w:val="NoSpacing"/>
        <w:ind w:left="720"/>
        <w:rPr>
          <w:rFonts w:asciiTheme="minorHAnsi" w:hAnsiTheme="minorHAnsi" w:cstheme="minorHAnsi"/>
        </w:rPr>
      </w:pPr>
      <w:r w:rsidRPr="00BD1BD9">
        <w:rPr>
          <w:rFonts w:asciiTheme="minorHAnsi" w:hAnsiTheme="minorHAnsi" w:cstheme="minorHAnsi"/>
        </w:rPr>
        <w:t>To decide which of the three proposals Blackbird Leys Parish Council should support</w:t>
      </w:r>
    </w:p>
    <w:p w14:paraId="1C9B3E6D" w14:textId="615201B6" w:rsidR="00BE4FF0" w:rsidRPr="005B595D" w:rsidRDefault="00BE4FF0" w:rsidP="00BE4FF0">
      <w:pPr>
        <w:pStyle w:val="NoSpacing"/>
        <w:numPr>
          <w:ilvl w:val="1"/>
          <w:numId w:val="1"/>
        </w:numPr>
        <w:rPr>
          <w:rFonts w:asciiTheme="minorHAnsi" w:hAnsiTheme="minorHAnsi" w:cstheme="minorHAnsi"/>
          <w:b/>
          <w:bCs/>
        </w:rPr>
      </w:pPr>
      <w:r w:rsidRPr="005B595D">
        <w:rPr>
          <w:rFonts w:asciiTheme="minorHAnsi" w:hAnsiTheme="minorHAnsi" w:cstheme="minorHAnsi"/>
          <w:b/>
          <w:bCs/>
        </w:rPr>
        <w:t>Single Oxfordshire Unitary</w:t>
      </w:r>
      <w:r w:rsidR="00DA797C" w:rsidRPr="005B595D">
        <w:rPr>
          <w:rFonts w:asciiTheme="minorHAnsi" w:hAnsiTheme="minorHAnsi" w:cstheme="minorHAnsi"/>
          <w:b/>
          <w:bCs/>
        </w:rPr>
        <w:t xml:space="preserve"> (Annex Option</w:t>
      </w:r>
      <w:r w:rsidR="008F1D22">
        <w:rPr>
          <w:rFonts w:asciiTheme="minorHAnsi" w:hAnsiTheme="minorHAnsi" w:cstheme="minorHAnsi"/>
          <w:b/>
          <w:bCs/>
        </w:rPr>
        <w:t xml:space="preserve"> </w:t>
      </w:r>
      <w:r w:rsidR="00DA797C" w:rsidRPr="005B595D">
        <w:rPr>
          <w:rFonts w:asciiTheme="minorHAnsi" w:hAnsiTheme="minorHAnsi" w:cstheme="minorHAnsi"/>
          <w:b/>
          <w:bCs/>
        </w:rPr>
        <w:t>1)</w:t>
      </w:r>
    </w:p>
    <w:p w14:paraId="659C51F1" w14:textId="07C2F83B" w:rsidR="005B595D" w:rsidRPr="002E7264" w:rsidRDefault="005B595D" w:rsidP="005B595D">
      <w:pPr>
        <w:pStyle w:val="NoSpacing"/>
        <w:ind w:left="1440"/>
      </w:pPr>
      <w:r w:rsidRPr="005B595D">
        <w:rPr>
          <w:b/>
          <w:bCs/>
        </w:rPr>
        <w:t>Proposing Authority</w:t>
      </w:r>
      <w:r>
        <w:rPr>
          <w:b/>
          <w:bCs/>
        </w:rPr>
        <w:t xml:space="preserve">: </w:t>
      </w:r>
      <w:r w:rsidRPr="002E7264">
        <w:t>Oxfordshire County Council (Lead proposer)</w:t>
      </w:r>
    </w:p>
    <w:p w14:paraId="39007746" w14:textId="77777777" w:rsidR="005B595D" w:rsidRPr="002E7264" w:rsidRDefault="005B595D" w:rsidP="005B595D">
      <w:pPr>
        <w:pStyle w:val="NoSpacing"/>
        <w:ind w:left="1440"/>
      </w:pPr>
      <w:r w:rsidRPr="002E7264">
        <w:t>Foreword by Leader of County Council, Cllr Liz Leffman</w:t>
      </w:r>
    </w:p>
    <w:p w14:paraId="61EC8168" w14:textId="77777777" w:rsidR="005B595D" w:rsidRPr="005B595D" w:rsidRDefault="005B595D" w:rsidP="005B595D">
      <w:pPr>
        <w:pStyle w:val="NoSpacing"/>
        <w:ind w:left="1440"/>
        <w:rPr>
          <w:b/>
          <w:bCs/>
        </w:rPr>
      </w:pPr>
      <w:r w:rsidRPr="005B595D">
        <w:rPr>
          <w:b/>
          <w:bCs/>
        </w:rPr>
        <w:t>Key Features</w:t>
      </w:r>
    </w:p>
    <w:p w14:paraId="492D6FD6" w14:textId="77777777" w:rsidR="005B595D" w:rsidRPr="002E7264" w:rsidRDefault="005B595D" w:rsidP="005B595D">
      <w:pPr>
        <w:pStyle w:val="NoSpacing"/>
        <w:numPr>
          <w:ilvl w:val="0"/>
          <w:numId w:val="68"/>
        </w:numPr>
      </w:pPr>
      <w:r w:rsidRPr="002E7264">
        <w:t>Creation of a single unitary authority covering all of Oxfordshire</w:t>
      </w:r>
    </w:p>
    <w:p w14:paraId="6F2844A6" w14:textId="77777777" w:rsidR="005B595D" w:rsidRPr="002E7264" w:rsidRDefault="005B595D" w:rsidP="005B595D">
      <w:pPr>
        <w:pStyle w:val="NoSpacing"/>
        <w:numPr>
          <w:ilvl w:val="0"/>
          <w:numId w:val="68"/>
        </w:numPr>
      </w:pPr>
      <w:r w:rsidRPr="002E7264">
        <w:t>Working name: "Oxfordshire Council"</w:t>
      </w:r>
    </w:p>
    <w:p w14:paraId="76DE8153" w14:textId="77777777" w:rsidR="005B595D" w:rsidRPr="002E7264" w:rsidRDefault="005B595D" w:rsidP="005B595D">
      <w:pPr>
        <w:pStyle w:val="NoSpacing"/>
        <w:numPr>
          <w:ilvl w:val="0"/>
          <w:numId w:val="68"/>
        </w:numPr>
      </w:pPr>
      <w:r w:rsidRPr="002E7264">
        <w:t>Would require abolition of Oxfordshire County Council and all five district councils (Cherwell, Oxford City, South Oxfordshire, Vale of White Horse, West Oxfordshire)</w:t>
      </w:r>
    </w:p>
    <w:p w14:paraId="51143214" w14:textId="77777777" w:rsidR="005B595D" w:rsidRPr="002E7264" w:rsidRDefault="005B595D" w:rsidP="005B595D">
      <w:pPr>
        <w:pStyle w:val="NoSpacing"/>
        <w:numPr>
          <w:ilvl w:val="0"/>
          <w:numId w:val="68"/>
        </w:numPr>
      </w:pPr>
      <w:r w:rsidRPr="002E7264">
        <w:t>Population: 750,200 (exceeds 500,000 government threshold)</w:t>
      </w:r>
    </w:p>
    <w:p w14:paraId="0ED21CE2" w14:textId="77777777" w:rsidR="005B595D" w:rsidRPr="002E7264" w:rsidRDefault="005B595D" w:rsidP="005B595D">
      <w:pPr>
        <w:pStyle w:val="NoSpacing"/>
        <w:numPr>
          <w:ilvl w:val="0"/>
          <w:numId w:val="68"/>
        </w:numPr>
      </w:pPr>
      <w:r w:rsidRPr="002E7264">
        <w:t>No boundary changes proposed</w:t>
      </w:r>
    </w:p>
    <w:p w14:paraId="2DAAC7FE" w14:textId="77777777" w:rsidR="005B595D" w:rsidRPr="005B595D" w:rsidRDefault="005B595D" w:rsidP="005B595D">
      <w:pPr>
        <w:pStyle w:val="NoSpacing"/>
        <w:ind w:left="1440"/>
        <w:rPr>
          <w:b/>
          <w:bCs/>
        </w:rPr>
      </w:pPr>
      <w:r w:rsidRPr="005B595D">
        <w:rPr>
          <w:b/>
          <w:bCs/>
        </w:rPr>
        <w:t>Financial Implications</w:t>
      </w:r>
    </w:p>
    <w:p w14:paraId="0BC73677" w14:textId="77777777" w:rsidR="005B595D" w:rsidRPr="002E7264" w:rsidRDefault="005B595D" w:rsidP="005B595D">
      <w:pPr>
        <w:pStyle w:val="NoSpacing"/>
        <w:numPr>
          <w:ilvl w:val="0"/>
          <w:numId w:val="69"/>
        </w:numPr>
      </w:pPr>
      <w:r w:rsidRPr="002E7264">
        <w:t>Estimated annual savings: £27 million</w:t>
      </w:r>
    </w:p>
    <w:p w14:paraId="748128E0" w14:textId="77777777" w:rsidR="005B595D" w:rsidRPr="002E7264" w:rsidRDefault="005B595D" w:rsidP="005B595D">
      <w:pPr>
        <w:pStyle w:val="NoSpacing"/>
        <w:numPr>
          <w:ilvl w:val="0"/>
          <w:numId w:val="69"/>
        </w:numPr>
      </w:pPr>
      <w:r w:rsidRPr="002E7264">
        <w:t>Payback period: Less than 12 months</w:t>
      </w:r>
    </w:p>
    <w:p w14:paraId="1A0A1BAE" w14:textId="77777777" w:rsidR="005B595D" w:rsidRPr="002E7264" w:rsidRDefault="005B595D" w:rsidP="005B595D">
      <w:pPr>
        <w:pStyle w:val="NoSpacing"/>
        <w:numPr>
          <w:ilvl w:val="0"/>
          <w:numId w:val="69"/>
        </w:numPr>
      </w:pPr>
      <w:r w:rsidRPr="002E7264">
        <w:t>One-off transition costs: £19.2 million</w:t>
      </w:r>
    </w:p>
    <w:p w14:paraId="10D490E5" w14:textId="77777777" w:rsidR="005B595D" w:rsidRPr="002E7264" w:rsidRDefault="005B595D" w:rsidP="005B595D">
      <w:pPr>
        <w:pStyle w:val="NoSpacing"/>
        <w:numPr>
          <w:ilvl w:val="0"/>
          <w:numId w:val="69"/>
        </w:numPr>
      </w:pPr>
      <w:r w:rsidRPr="002E7264">
        <w:t>Five-year savings: £109 million</w:t>
      </w:r>
    </w:p>
    <w:p w14:paraId="45C75AE3" w14:textId="77777777" w:rsidR="005B595D" w:rsidRPr="002E7264" w:rsidRDefault="005B595D" w:rsidP="005B595D">
      <w:pPr>
        <w:pStyle w:val="NoSpacing"/>
        <w:numPr>
          <w:ilvl w:val="0"/>
          <w:numId w:val="69"/>
        </w:numPr>
      </w:pPr>
      <w:r w:rsidRPr="002E7264">
        <w:t xml:space="preserve">County Council has allocated £10 million reserve for </w:t>
      </w:r>
      <w:proofErr w:type="spellStart"/>
      <w:r w:rsidRPr="002E7264">
        <w:t>LGR</w:t>
      </w:r>
      <w:proofErr w:type="spellEnd"/>
      <w:r w:rsidRPr="002E7264">
        <w:t xml:space="preserve"> costs</w:t>
      </w:r>
    </w:p>
    <w:p w14:paraId="0BF68B10" w14:textId="77777777" w:rsidR="005B595D" w:rsidRPr="005B595D" w:rsidRDefault="005B595D" w:rsidP="005B595D">
      <w:pPr>
        <w:pStyle w:val="NoSpacing"/>
        <w:ind w:left="1440"/>
        <w:rPr>
          <w:b/>
          <w:bCs/>
        </w:rPr>
      </w:pPr>
      <w:r w:rsidRPr="005B595D">
        <w:rPr>
          <w:b/>
          <w:bCs/>
        </w:rPr>
        <w:t>Service Delivery</w:t>
      </w:r>
    </w:p>
    <w:p w14:paraId="0C419B10" w14:textId="77777777" w:rsidR="005B595D" w:rsidRPr="002E7264" w:rsidRDefault="005B595D" w:rsidP="005B595D">
      <w:pPr>
        <w:pStyle w:val="NoSpacing"/>
        <w:numPr>
          <w:ilvl w:val="0"/>
          <w:numId w:val="70"/>
        </w:numPr>
      </w:pPr>
      <w:r w:rsidRPr="002E7264">
        <w:t>Maintains stability of upper-tier services (children's, adults, public health, fire and rescue)</w:t>
      </w:r>
    </w:p>
    <w:p w14:paraId="4BE67BC5" w14:textId="77777777" w:rsidR="005B595D" w:rsidRPr="002E7264" w:rsidRDefault="005B595D" w:rsidP="005B595D">
      <w:pPr>
        <w:pStyle w:val="NoSpacing"/>
        <w:numPr>
          <w:ilvl w:val="0"/>
          <w:numId w:val="70"/>
        </w:numPr>
      </w:pPr>
      <w:r w:rsidRPr="002E7264">
        <w:t>Single point of contact for all local government services</w:t>
      </w:r>
    </w:p>
    <w:p w14:paraId="64270EEE" w14:textId="77777777" w:rsidR="005B595D" w:rsidRPr="002E7264" w:rsidRDefault="005B595D" w:rsidP="005B595D">
      <w:pPr>
        <w:pStyle w:val="NoSpacing"/>
        <w:numPr>
          <w:ilvl w:val="0"/>
          <w:numId w:val="70"/>
        </w:numPr>
      </w:pPr>
      <w:r w:rsidRPr="002E7264">
        <w:t>Fire and Rescue service currently within County Council</w:t>
      </w:r>
    </w:p>
    <w:p w14:paraId="49749C8C" w14:textId="77777777" w:rsidR="005B595D" w:rsidRPr="002E7264" w:rsidRDefault="005B595D" w:rsidP="005B595D">
      <w:pPr>
        <w:pStyle w:val="NoSpacing"/>
        <w:numPr>
          <w:ilvl w:val="0"/>
          <w:numId w:val="70"/>
        </w:numPr>
      </w:pPr>
      <w:r w:rsidRPr="002E7264">
        <w:t>Opportunity to integrate community safety and environmental health teams</w:t>
      </w:r>
    </w:p>
    <w:p w14:paraId="19A689C4" w14:textId="77777777" w:rsidR="005B595D" w:rsidRPr="005B595D" w:rsidRDefault="005B595D" w:rsidP="005B595D">
      <w:pPr>
        <w:pStyle w:val="NoSpacing"/>
        <w:ind w:left="1440"/>
        <w:rPr>
          <w:b/>
          <w:bCs/>
        </w:rPr>
      </w:pPr>
      <w:r w:rsidRPr="005B595D">
        <w:rPr>
          <w:b/>
          <w:bCs/>
        </w:rPr>
        <w:t>Democratic Representation</w:t>
      </w:r>
    </w:p>
    <w:p w14:paraId="24FFF50D" w14:textId="77777777" w:rsidR="005B595D" w:rsidRPr="002E7264" w:rsidRDefault="005B595D" w:rsidP="005B595D">
      <w:pPr>
        <w:pStyle w:val="NoSpacing"/>
        <w:numPr>
          <w:ilvl w:val="0"/>
          <w:numId w:val="71"/>
        </w:numPr>
      </w:pPr>
      <w:r w:rsidRPr="002E7264">
        <w:t>Estimated 90-100 councillors (subject to Boundary Commission review)</w:t>
      </w:r>
    </w:p>
    <w:p w14:paraId="0A68CD31" w14:textId="77777777" w:rsidR="005B595D" w:rsidRPr="002E7264" w:rsidRDefault="005B595D" w:rsidP="005B595D">
      <w:pPr>
        <w:pStyle w:val="NoSpacing"/>
        <w:numPr>
          <w:ilvl w:val="0"/>
          <w:numId w:val="71"/>
        </w:numPr>
      </w:pPr>
      <w:r w:rsidRPr="002E7264">
        <w:t>Focus on parish and town council engagement (over 300 parish/town councils in Oxfordshire)</w:t>
      </w:r>
    </w:p>
    <w:p w14:paraId="71947FA1" w14:textId="77777777" w:rsidR="005B595D" w:rsidRPr="002E7264" w:rsidRDefault="005B595D" w:rsidP="005B595D">
      <w:pPr>
        <w:pStyle w:val="NoSpacing"/>
        <w:numPr>
          <w:ilvl w:val="0"/>
          <w:numId w:val="71"/>
        </w:numPr>
      </w:pPr>
      <w:r w:rsidRPr="002E7264">
        <w:t>Proposed "Oxfordshire Conversation" for community engagement</w:t>
      </w:r>
    </w:p>
    <w:p w14:paraId="68F1317B" w14:textId="77777777" w:rsidR="005B595D" w:rsidRPr="002E7264" w:rsidRDefault="005B595D" w:rsidP="005B595D">
      <w:pPr>
        <w:pStyle w:val="NoSpacing"/>
        <w:numPr>
          <w:ilvl w:val="0"/>
          <w:numId w:val="71"/>
        </w:numPr>
      </w:pPr>
      <w:r w:rsidRPr="002E7264">
        <w:t>City Convention proposed for Oxford governance considerations</w:t>
      </w:r>
    </w:p>
    <w:p w14:paraId="08042E67" w14:textId="77777777" w:rsidR="005B595D" w:rsidRPr="005B595D" w:rsidRDefault="005B595D" w:rsidP="005B595D">
      <w:pPr>
        <w:pStyle w:val="NoSpacing"/>
        <w:ind w:left="1440"/>
        <w:rPr>
          <w:b/>
          <w:bCs/>
        </w:rPr>
      </w:pPr>
      <w:r w:rsidRPr="005B595D">
        <w:rPr>
          <w:b/>
          <w:bCs/>
        </w:rPr>
        <w:t>Support</w:t>
      </w:r>
    </w:p>
    <w:p w14:paraId="2374DC6B" w14:textId="77777777" w:rsidR="005B595D" w:rsidRPr="002E7264" w:rsidRDefault="005B595D" w:rsidP="005B595D">
      <w:pPr>
        <w:pStyle w:val="NoSpacing"/>
        <w:numPr>
          <w:ilvl w:val="0"/>
          <w:numId w:val="72"/>
        </w:numPr>
      </w:pPr>
      <w:r w:rsidRPr="002E7264">
        <w:t>Letter of support from five Oxfordshire MPs</w:t>
      </w:r>
    </w:p>
    <w:p w14:paraId="5538B4C9" w14:textId="77777777" w:rsidR="005B595D" w:rsidRPr="002E7264" w:rsidRDefault="005B595D" w:rsidP="005B595D">
      <w:pPr>
        <w:pStyle w:val="NoSpacing"/>
        <w:numPr>
          <w:ilvl w:val="0"/>
          <w:numId w:val="72"/>
        </w:numPr>
      </w:pPr>
      <w:r w:rsidRPr="002E7264">
        <w:t>Support from Police and Crime Commissioner</w:t>
      </w:r>
    </w:p>
    <w:p w14:paraId="7B7C5A88" w14:textId="77777777" w:rsidR="005B595D" w:rsidRPr="002E7264" w:rsidRDefault="005B595D" w:rsidP="005B595D">
      <w:pPr>
        <w:pStyle w:val="NoSpacing"/>
        <w:numPr>
          <w:ilvl w:val="0"/>
          <w:numId w:val="72"/>
        </w:numPr>
      </w:pPr>
      <w:r w:rsidRPr="002E7264">
        <w:t>70% public support in 2017 consultation</w:t>
      </w:r>
    </w:p>
    <w:p w14:paraId="66E9E0BF" w14:textId="77777777" w:rsidR="00DA797C" w:rsidRPr="008F1D22" w:rsidRDefault="00DA797C" w:rsidP="00DA797C">
      <w:pPr>
        <w:pStyle w:val="NoSpacing"/>
        <w:ind w:left="1440"/>
        <w:rPr>
          <w:rFonts w:asciiTheme="minorHAnsi" w:hAnsiTheme="minorHAnsi" w:cstheme="minorHAnsi"/>
          <w:sz w:val="10"/>
          <w:szCs w:val="10"/>
        </w:rPr>
      </w:pPr>
    </w:p>
    <w:p w14:paraId="0AB699B7" w14:textId="0F3F5ECC" w:rsidR="00BE4FF0" w:rsidRDefault="00BE4FF0" w:rsidP="00BE4FF0">
      <w:pPr>
        <w:pStyle w:val="NoSpacing"/>
        <w:numPr>
          <w:ilvl w:val="1"/>
          <w:numId w:val="1"/>
        </w:numPr>
        <w:rPr>
          <w:rFonts w:asciiTheme="minorHAnsi" w:hAnsiTheme="minorHAnsi" w:cstheme="minorHAnsi"/>
          <w:b/>
          <w:bCs/>
        </w:rPr>
      </w:pPr>
      <w:r w:rsidRPr="008F1D22">
        <w:rPr>
          <w:rFonts w:asciiTheme="minorHAnsi" w:hAnsiTheme="minorHAnsi" w:cstheme="minorHAnsi"/>
          <w:b/>
          <w:bCs/>
        </w:rPr>
        <w:t>Two Unitary Councils</w:t>
      </w:r>
      <w:r w:rsidR="008F1D22">
        <w:rPr>
          <w:rFonts w:asciiTheme="minorHAnsi" w:hAnsiTheme="minorHAnsi" w:cstheme="minorHAnsi"/>
          <w:b/>
          <w:bCs/>
        </w:rPr>
        <w:t xml:space="preserve"> - Annex 3</w:t>
      </w:r>
    </w:p>
    <w:p w14:paraId="65AB5AC8" w14:textId="4BB150B5" w:rsidR="008F1D22" w:rsidRPr="002E7264" w:rsidRDefault="008F1D22" w:rsidP="008F1D22">
      <w:pPr>
        <w:pStyle w:val="NoSpacing"/>
        <w:ind w:left="1440"/>
        <w:rPr>
          <w:b/>
          <w:bCs/>
        </w:rPr>
      </w:pPr>
      <w:r w:rsidRPr="002E7264">
        <w:rPr>
          <w:b/>
          <w:bCs/>
        </w:rPr>
        <w:t>Proposing Authorities</w:t>
      </w:r>
      <w:r>
        <w:rPr>
          <w:b/>
          <w:bCs/>
        </w:rPr>
        <w:t xml:space="preserve"> </w:t>
      </w:r>
      <w:r w:rsidRPr="002E7264">
        <w:t>Joint proposal (specific lead councils not identified in document)</w:t>
      </w:r>
    </w:p>
    <w:p w14:paraId="79C68E9B" w14:textId="77777777" w:rsidR="008F1D22" w:rsidRPr="002E7264" w:rsidRDefault="008F1D22" w:rsidP="008F1D22">
      <w:pPr>
        <w:pStyle w:val="NoSpacing"/>
        <w:ind w:left="1440"/>
        <w:rPr>
          <w:b/>
          <w:bCs/>
        </w:rPr>
      </w:pPr>
      <w:r w:rsidRPr="002E7264">
        <w:rPr>
          <w:b/>
          <w:bCs/>
        </w:rPr>
        <w:t>Proposed Councils</w:t>
      </w:r>
    </w:p>
    <w:p w14:paraId="5159DC59" w14:textId="0D2482D1" w:rsidR="008F1D22" w:rsidRPr="002E7264" w:rsidRDefault="008F1D22" w:rsidP="008F1D22">
      <w:pPr>
        <w:pStyle w:val="NoSpacing"/>
        <w:ind w:left="720" w:firstLine="720"/>
      </w:pPr>
      <w:r w:rsidRPr="002E7264">
        <w:t>C</w:t>
      </w:r>
      <w:r w:rsidRPr="002E7264">
        <w:rPr>
          <w:b/>
          <w:bCs/>
        </w:rPr>
        <w:t>ouncil 1: Oxford City, West Oxfordshire and Cherwell</w:t>
      </w:r>
    </w:p>
    <w:p w14:paraId="7F672EE6" w14:textId="77777777" w:rsidR="008F1D22" w:rsidRPr="002E7264" w:rsidRDefault="008F1D22" w:rsidP="008F1D22">
      <w:pPr>
        <w:pStyle w:val="NoSpacing"/>
        <w:numPr>
          <w:ilvl w:val="0"/>
          <w:numId w:val="81"/>
        </w:numPr>
      </w:pPr>
      <w:r w:rsidRPr="002E7264">
        <w:t>2023 Population: 451,000</w:t>
      </w:r>
    </w:p>
    <w:p w14:paraId="347F3553" w14:textId="77777777" w:rsidR="008F1D22" w:rsidRPr="002E7264" w:rsidRDefault="008F1D22" w:rsidP="008F1D22">
      <w:pPr>
        <w:pStyle w:val="NoSpacing"/>
        <w:numPr>
          <w:ilvl w:val="0"/>
          <w:numId w:val="81"/>
        </w:numPr>
      </w:pPr>
      <w:r w:rsidRPr="002E7264">
        <w:t>2050 Projected: 509,000-601,000</w:t>
      </w:r>
    </w:p>
    <w:p w14:paraId="0F2D9017" w14:textId="77777777" w:rsidR="008F1D22" w:rsidRPr="002E7264" w:rsidRDefault="008F1D22" w:rsidP="008F1D22">
      <w:pPr>
        <w:pStyle w:val="NoSpacing"/>
        <w:numPr>
          <w:ilvl w:val="0"/>
          <w:numId w:val="81"/>
        </w:numPr>
      </w:pPr>
      <w:r w:rsidRPr="002E7264">
        <w:t>Covers Oxford City and northern/western districts</w:t>
      </w:r>
    </w:p>
    <w:p w14:paraId="61FD7B26" w14:textId="77777777" w:rsidR="008F1D22" w:rsidRPr="002E7264" w:rsidRDefault="008F1D22" w:rsidP="008F1D22">
      <w:pPr>
        <w:pStyle w:val="NoSpacing"/>
        <w:ind w:left="1800"/>
        <w:rPr>
          <w:b/>
          <w:bCs/>
        </w:rPr>
      </w:pPr>
      <w:r w:rsidRPr="002E7264">
        <w:rPr>
          <w:b/>
          <w:bCs/>
        </w:rPr>
        <w:t>Council 2: "Ridgeway" (South Oxfordshire, Vale of White Horse and West Berkshire)</w:t>
      </w:r>
    </w:p>
    <w:p w14:paraId="546A54DE" w14:textId="77777777" w:rsidR="008F1D22" w:rsidRPr="002E7264" w:rsidRDefault="008F1D22" w:rsidP="008F1D22">
      <w:pPr>
        <w:pStyle w:val="NoSpacing"/>
        <w:numPr>
          <w:ilvl w:val="0"/>
          <w:numId w:val="81"/>
        </w:numPr>
      </w:pPr>
      <w:r w:rsidRPr="002E7264">
        <w:t>2023 Population: 463,000</w:t>
      </w:r>
    </w:p>
    <w:p w14:paraId="0E46B05A" w14:textId="77777777" w:rsidR="008F1D22" w:rsidRPr="002E7264" w:rsidRDefault="008F1D22" w:rsidP="008F1D22">
      <w:pPr>
        <w:pStyle w:val="NoSpacing"/>
        <w:numPr>
          <w:ilvl w:val="0"/>
          <w:numId w:val="81"/>
        </w:numPr>
      </w:pPr>
      <w:r w:rsidRPr="002E7264">
        <w:t>2050 Projected: 524,000-658,000</w:t>
      </w:r>
    </w:p>
    <w:p w14:paraId="48E82F28" w14:textId="77777777" w:rsidR="008F1D22" w:rsidRPr="002E7264" w:rsidRDefault="008F1D22" w:rsidP="008F1D22">
      <w:pPr>
        <w:pStyle w:val="NoSpacing"/>
        <w:numPr>
          <w:ilvl w:val="0"/>
          <w:numId w:val="81"/>
        </w:numPr>
      </w:pPr>
      <w:r w:rsidRPr="002E7264">
        <w:t>Covers southern districts plus existing West Berkshire unitary</w:t>
      </w:r>
    </w:p>
    <w:p w14:paraId="0E65EFCB" w14:textId="77777777" w:rsidR="008F1D22" w:rsidRPr="002E7264" w:rsidRDefault="008F1D22" w:rsidP="008F1D22">
      <w:pPr>
        <w:pStyle w:val="NoSpacing"/>
        <w:ind w:left="1440"/>
        <w:rPr>
          <w:b/>
          <w:bCs/>
        </w:rPr>
      </w:pPr>
      <w:r w:rsidRPr="002E7264">
        <w:rPr>
          <w:b/>
          <w:bCs/>
        </w:rPr>
        <w:t>Key Features</w:t>
      </w:r>
    </w:p>
    <w:p w14:paraId="77AD058D" w14:textId="77777777" w:rsidR="008F1D22" w:rsidRPr="002E7264" w:rsidRDefault="008F1D22" w:rsidP="008351CF">
      <w:pPr>
        <w:pStyle w:val="NoSpacing"/>
        <w:numPr>
          <w:ilvl w:val="0"/>
          <w:numId w:val="81"/>
        </w:numPr>
      </w:pPr>
      <w:r w:rsidRPr="002E7264">
        <w:t xml:space="preserve">Both councils approach 500,000 population </w:t>
      </w:r>
      <w:proofErr w:type="gramStart"/>
      <w:r w:rsidRPr="002E7264">
        <w:t>threshold</w:t>
      </w:r>
      <w:proofErr w:type="gramEnd"/>
    </w:p>
    <w:p w14:paraId="43BAE503" w14:textId="77777777" w:rsidR="008F1D22" w:rsidRPr="002E7264" w:rsidRDefault="008F1D22" w:rsidP="008351CF">
      <w:pPr>
        <w:pStyle w:val="NoSpacing"/>
        <w:numPr>
          <w:ilvl w:val="0"/>
          <w:numId w:val="81"/>
        </w:numPr>
      </w:pPr>
      <w:r w:rsidRPr="002E7264">
        <w:lastRenderedPageBreak/>
        <w:t>No immediate boundary changes (follows existing council boundaries)</w:t>
      </w:r>
    </w:p>
    <w:p w14:paraId="73F0886A" w14:textId="77777777" w:rsidR="008F1D22" w:rsidRPr="002E7264" w:rsidRDefault="008F1D22" w:rsidP="008351CF">
      <w:pPr>
        <w:pStyle w:val="NoSpacing"/>
        <w:numPr>
          <w:ilvl w:val="0"/>
          <w:numId w:val="81"/>
        </w:numPr>
      </w:pPr>
      <w:r w:rsidRPr="002E7264">
        <w:t>Includes existing West Berkshire unitary authority</w:t>
      </w:r>
    </w:p>
    <w:p w14:paraId="6DAE5306" w14:textId="77777777" w:rsidR="008F1D22" w:rsidRPr="002E7264" w:rsidRDefault="008F1D22" w:rsidP="008F1D22">
      <w:pPr>
        <w:pStyle w:val="NoSpacing"/>
        <w:ind w:left="1440"/>
        <w:rPr>
          <w:b/>
          <w:bCs/>
        </w:rPr>
      </w:pPr>
      <w:r w:rsidRPr="002E7264">
        <w:rPr>
          <w:b/>
          <w:bCs/>
        </w:rPr>
        <w:t>Financial Implications</w:t>
      </w:r>
    </w:p>
    <w:p w14:paraId="53B40B95" w14:textId="77777777" w:rsidR="008F1D22" w:rsidRPr="002E7264" w:rsidRDefault="008F1D22" w:rsidP="008351CF">
      <w:pPr>
        <w:pStyle w:val="NoSpacing"/>
        <w:numPr>
          <w:ilvl w:val="0"/>
          <w:numId w:val="81"/>
        </w:numPr>
      </w:pPr>
      <w:r w:rsidRPr="002E7264">
        <w:t>Expected annual efficiencies: £20-30 million across both councils</w:t>
      </w:r>
    </w:p>
    <w:p w14:paraId="3D2D3D74" w14:textId="77777777" w:rsidR="008F1D22" w:rsidRPr="002E7264" w:rsidRDefault="008F1D22" w:rsidP="008351CF">
      <w:pPr>
        <w:pStyle w:val="NoSpacing"/>
        <w:numPr>
          <w:ilvl w:val="0"/>
          <w:numId w:val="81"/>
        </w:numPr>
      </w:pPr>
      <w:r w:rsidRPr="002E7264">
        <w:t>One-off transition costs: £20-30 million total (£10-15 million per council)</w:t>
      </w:r>
    </w:p>
    <w:p w14:paraId="0B9B5B51" w14:textId="77777777" w:rsidR="008F1D22" w:rsidRPr="002E7264" w:rsidRDefault="008F1D22" w:rsidP="008351CF">
      <w:pPr>
        <w:pStyle w:val="NoSpacing"/>
        <w:numPr>
          <w:ilvl w:val="0"/>
          <w:numId w:val="81"/>
        </w:numPr>
      </w:pPr>
      <w:r w:rsidRPr="002E7264">
        <w:t>Transformation benefits estimated: £30-60 million</w:t>
      </w:r>
    </w:p>
    <w:p w14:paraId="620AF389" w14:textId="77777777" w:rsidR="008F1D22" w:rsidRPr="002E7264" w:rsidRDefault="008F1D22" w:rsidP="008351CF">
      <w:pPr>
        <w:pStyle w:val="NoSpacing"/>
        <w:numPr>
          <w:ilvl w:val="0"/>
          <w:numId w:val="81"/>
        </w:numPr>
      </w:pPr>
      <w:r w:rsidRPr="002E7264">
        <w:t>Proposal development costs: £400,000-600,000</w:t>
      </w:r>
    </w:p>
    <w:p w14:paraId="592DC90D" w14:textId="77777777" w:rsidR="008F1D22" w:rsidRPr="002E7264" w:rsidRDefault="008F1D22" w:rsidP="008F1D22">
      <w:pPr>
        <w:pStyle w:val="NoSpacing"/>
        <w:ind w:left="1440"/>
        <w:rPr>
          <w:b/>
          <w:bCs/>
        </w:rPr>
      </w:pPr>
      <w:r w:rsidRPr="002E7264">
        <w:rPr>
          <w:b/>
          <w:bCs/>
        </w:rPr>
        <w:t>Service Delivery</w:t>
      </w:r>
    </w:p>
    <w:p w14:paraId="4C86E258" w14:textId="77777777" w:rsidR="008F1D22" w:rsidRPr="002E7264" w:rsidRDefault="008F1D22" w:rsidP="006B75E2">
      <w:pPr>
        <w:pStyle w:val="NoSpacing"/>
        <w:numPr>
          <w:ilvl w:val="0"/>
          <w:numId w:val="81"/>
        </w:numPr>
      </w:pPr>
      <w:r w:rsidRPr="002E7264">
        <w:t>Children's and Adults Services from County Council would form basis for Oxford/West/Cherwell area</w:t>
      </w:r>
    </w:p>
    <w:p w14:paraId="6DA63603" w14:textId="77777777" w:rsidR="008F1D22" w:rsidRPr="002E7264" w:rsidRDefault="008F1D22" w:rsidP="006B75E2">
      <w:pPr>
        <w:pStyle w:val="NoSpacing"/>
        <w:numPr>
          <w:ilvl w:val="0"/>
          <w:numId w:val="81"/>
        </w:numPr>
      </w:pPr>
      <w:r w:rsidRPr="002E7264">
        <w:t>West Berkshire's existing services would extend across Ridgeway area</w:t>
      </w:r>
    </w:p>
    <w:p w14:paraId="1C730E73" w14:textId="77777777" w:rsidR="008F1D22" w:rsidRPr="002E7264" w:rsidRDefault="008F1D22" w:rsidP="006B75E2">
      <w:pPr>
        <w:pStyle w:val="NoSpacing"/>
        <w:numPr>
          <w:ilvl w:val="0"/>
          <w:numId w:val="81"/>
        </w:numPr>
      </w:pPr>
      <w:r w:rsidRPr="002E7264">
        <w:t>Opportunities for service collaboration between the two councils</w:t>
      </w:r>
    </w:p>
    <w:p w14:paraId="04FE00E9" w14:textId="77777777" w:rsidR="008F1D22" w:rsidRPr="002E7264" w:rsidRDefault="008F1D22" w:rsidP="006B75E2">
      <w:pPr>
        <w:pStyle w:val="NoSpacing"/>
        <w:numPr>
          <w:ilvl w:val="0"/>
          <w:numId w:val="81"/>
        </w:numPr>
      </w:pPr>
      <w:r w:rsidRPr="002E7264">
        <w:t>Waste services collaboration already underway between City, West and Cherwell</w:t>
      </w:r>
    </w:p>
    <w:p w14:paraId="1F75A7CA" w14:textId="77777777" w:rsidR="008F1D22" w:rsidRPr="002E7264" w:rsidRDefault="008F1D22" w:rsidP="008F1D22">
      <w:pPr>
        <w:pStyle w:val="NoSpacing"/>
        <w:ind w:left="1440"/>
        <w:rPr>
          <w:b/>
          <w:bCs/>
        </w:rPr>
      </w:pPr>
      <w:r w:rsidRPr="002E7264">
        <w:rPr>
          <w:b/>
          <w:bCs/>
        </w:rPr>
        <w:t>Democratic Representation</w:t>
      </w:r>
    </w:p>
    <w:p w14:paraId="7FB2AC3F" w14:textId="77777777" w:rsidR="008F1D22" w:rsidRPr="002E7264" w:rsidRDefault="008F1D22" w:rsidP="006B75E2">
      <w:pPr>
        <w:pStyle w:val="NoSpacing"/>
        <w:numPr>
          <w:ilvl w:val="0"/>
          <w:numId w:val="81"/>
        </w:numPr>
      </w:pPr>
      <w:r w:rsidRPr="002E7264">
        <w:t>Estimated 150-180 councillors across both councils</w:t>
      </w:r>
    </w:p>
    <w:p w14:paraId="0486F21D" w14:textId="77777777" w:rsidR="008F1D22" w:rsidRPr="002E7264" w:rsidRDefault="008F1D22" w:rsidP="006B75E2">
      <w:pPr>
        <w:pStyle w:val="NoSpacing"/>
        <w:numPr>
          <w:ilvl w:val="0"/>
          <w:numId w:val="81"/>
        </w:numPr>
      </w:pPr>
      <w:r w:rsidRPr="002E7264">
        <w:t>Emphasis on community engagement and neighbourhood empowerment</w:t>
      </w:r>
    </w:p>
    <w:p w14:paraId="4802F483" w14:textId="77777777" w:rsidR="008F1D22" w:rsidRPr="002E7264" w:rsidRDefault="008F1D22" w:rsidP="006B75E2">
      <w:pPr>
        <w:pStyle w:val="NoSpacing"/>
        <w:numPr>
          <w:ilvl w:val="0"/>
          <w:numId w:val="81"/>
        </w:numPr>
      </w:pPr>
      <w:r w:rsidRPr="002E7264">
        <w:t xml:space="preserve">Most areas fully </w:t>
      </w:r>
      <w:proofErr w:type="spellStart"/>
      <w:r w:rsidRPr="002E7264">
        <w:t>parished</w:t>
      </w:r>
      <w:proofErr w:type="spellEnd"/>
      <w:r w:rsidRPr="002E7264">
        <w:t xml:space="preserve"> except parts of Oxford City</w:t>
      </w:r>
    </w:p>
    <w:p w14:paraId="346B2559" w14:textId="77777777" w:rsidR="008F1D22" w:rsidRPr="002E7264" w:rsidRDefault="008F1D22" w:rsidP="006B75E2">
      <w:pPr>
        <w:pStyle w:val="NoSpacing"/>
        <w:numPr>
          <w:ilvl w:val="0"/>
          <w:numId w:val="81"/>
        </w:numPr>
      </w:pPr>
      <w:r w:rsidRPr="002E7264">
        <w:t>Area Oversight Boards model from Cherwell cited as good practice</w:t>
      </w:r>
    </w:p>
    <w:p w14:paraId="0D84A66B" w14:textId="77777777" w:rsidR="008F1D22" w:rsidRPr="002E7264" w:rsidRDefault="008F1D22" w:rsidP="008F1D22">
      <w:pPr>
        <w:pStyle w:val="NoSpacing"/>
        <w:ind w:left="1440"/>
        <w:rPr>
          <w:b/>
          <w:bCs/>
        </w:rPr>
      </w:pPr>
      <w:r w:rsidRPr="002E7264">
        <w:rPr>
          <w:b/>
          <w:bCs/>
        </w:rPr>
        <w:t>Support</w:t>
      </w:r>
    </w:p>
    <w:p w14:paraId="34F11D9B" w14:textId="77777777" w:rsidR="008F1D22" w:rsidRPr="002E7264" w:rsidRDefault="008F1D22" w:rsidP="006B75E2">
      <w:pPr>
        <w:pStyle w:val="NoSpacing"/>
        <w:numPr>
          <w:ilvl w:val="0"/>
          <w:numId w:val="81"/>
        </w:numPr>
      </w:pPr>
      <w:r w:rsidRPr="002E7264">
        <w:t>Working arrangements in place between councils</w:t>
      </w:r>
    </w:p>
    <w:p w14:paraId="210988C5" w14:textId="77777777" w:rsidR="008F1D22" w:rsidRPr="002E7264" w:rsidRDefault="008F1D22" w:rsidP="006B75E2">
      <w:pPr>
        <w:pStyle w:val="NoSpacing"/>
        <w:numPr>
          <w:ilvl w:val="0"/>
          <w:numId w:val="81"/>
        </w:numPr>
      </w:pPr>
      <w:r w:rsidRPr="002E7264">
        <w:t>Regular meetings of Chief Executives and Leaders</w:t>
      </w:r>
    </w:p>
    <w:p w14:paraId="05D0AFA8" w14:textId="77777777" w:rsidR="008F1D22" w:rsidRPr="002E7264" w:rsidRDefault="008F1D22" w:rsidP="006B75E2">
      <w:pPr>
        <w:pStyle w:val="NoSpacing"/>
        <w:numPr>
          <w:ilvl w:val="0"/>
          <w:numId w:val="81"/>
        </w:numPr>
      </w:pPr>
      <w:r w:rsidRPr="002E7264">
        <w:t>Oxfordshire Leaders' Joint Committee providing forum for discussions</w:t>
      </w:r>
    </w:p>
    <w:p w14:paraId="31EF7B73" w14:textId="77777777" w:rsidR="008F1D22" w:rsidRPr="002E7264" w:rsidRDefault="008F1D22" w:rsidP="006B75E2">
      <w:pPr>
        <w:pStyle w:val="NoSpacing"/>
        <w:numPr>
          <w:ilvl w:val="0"/>
          <w:numId w:val="81"/>
        </w:numPr>
      </w:pPr>
      <w:r w:rsidRPr="002E7264">
        <w:t>Limited wider engagement to date</w:t>
      </w:r>
    </w:p>
    <w:p w14:paraId="64AF7298" w14:textId="77777777" w:rsidR="008F1D22" w:rsidRPr="0095307F" w:rsidRDefault="008F1D22" w:rsidP="008F1D22">
      <w:pPr>
        <w:pStyle w:val="NoSpacing"/>
        <w:ind w:left="1440"/>
        <w:rPr>
          <w:rFonts w:asciiTheme="minorHAnsi" w:hAnsiTheme="minorHAnsi" w:cstheme="minorHAnsi"/>
          <w:b/>
          <w:bCs/>
          <w:sz w:val="10"/>
          <w:szCs w:val="10"/>
        </w:rPr>
      </w:pPr>
    </w:p>
    <w:p w14:paraId="1A33CB36" w14:textId="31B3214C" w:rsidR="00BE4FF0" w:rsidRPr="0095307F" w:rsidRDefault="00BE4FF0" w:rsidP="00BE4FF0">
      <w:pPr>
        <w:pStyle w:val="NoSpacing"/>
        <w:numPr>
          <w:ilvl w:val="1"/>
          <w:numId w:val="1"/>
        </w:numPr>
        <w:rPr>
          <w:rFonts w:asciiTheme="minorHAnsi" w:hAnsiTheme="minorHAnsi" w:cstheme="minorHAnsi"/>
          <w:b/>
          <w:bCs/>
          <w:sz w:val="10"/>
          <w:szCs w:val="10"/>
        </w:rPr>
      </w:pPr>
      <w:r w:rsidRPr="0095307F">
        <w:rPr>
          <w:rFonts w:asciiTheme="minorHAnsi" w:hAnsiTheme="minorHAnsi" w:cstheme="minorHAnsi"/>
          <w:b/>
          <w:bCs/>
        </w:rPr>
        <w:t>Three Unitary/Greater Oxford</w:t>
      </w:r>
      <w:r w:rsidR="0095307F" w:rsidRPr="0095307F">
        <w:rPr>
          <w:rFonts w:asciiTheme="minorHAnsi" w:hAnsiTheme="minorHAnsi" w:cstheme="minorHAnsi"/>
          <w:b/>
          <w:bCs/>
        </w:rPr>
        <w:t xml:space="preserve"> – Annex 4</w:t>
      </w:r>
    </w:p>
    <w:p w14:paraId="635C0D94" w14:textId="77777777" w:rsidR="0095307F" w:rsidRDefault="0095307F" w:rsidP="0095307F">
      <w:pPr>
        <w:pStyle w:val="NoSpacing"/>
        <w:ind w:left="1440"/>
      </w:pPr>
      <w:r w:rsidRPr="0095307F">
        <w:rPr>
          <w:b/>
          <w:bCs/>
        </w:rPr>
        <w:t>Proposing Authority:</w:t>
      </w:r>
      <w:r>
        <w:t xml:space="preserve"> </w:t>
      </w:r>
      <w:r w:rsidRPr="002E7264">
        <w:t>Oxford City Council (Lead proposer)</w:t>
      </w:r>
    </w:p>
    <w:p w14:paraId="4C3B4146" w14:textId="61390405" w:rsidR="0095307F" w:rsidRPr="0095307F" w:rsidRDefault="0095307F" w:rsidP="0095307F">
      <w:pPr>
        <w:pStyle w:val="NoSpacing"/>
        <w:ind w:left="1440"/>
      </w:pPr>
      <w:r w:rsidRPr="002E7264">
        <w:t>Document focuses primarily on "Greater Oxford" proposal</w:t>
      </w:r>
    </w:p>
    <w:p w14:paraId="1843FD1D" w14:textId="77777777" w:rsidR="0095307F" w:rsidRPr="0095307F" w:rsidRDefault="0095307F" w:rsidP="0095307F">
      <w:pPr>
        <w:pStyle w:val="NoSpacing"/>
        <w:ind w:left="1440"/>
        <w:rPr>
          <w:b/>
          <w:bCs/>
        </w:rPr>
      </w:pPr>
      <w:r w:rsidRPr="0095307F">
        <w:rPr>
          <w:b/>
          <w:bCs/>
        </w:rPr>
        <w:t>Proposed Councils</w:t>
      </w:r>
    </w:p>
    <w:p w14:paraId="0351FD7B" w14:textId="77777777" w:rsidR="0095307F" w:rsidRPr="002E7264" w:rsidRDefault="0095307F" w:rsidP="0095307F">
      <w:pPr>
        <w:pStyle w:val="NoSpacing"/>
        <w:ind w:left="1440"/>
        <w:rPr>
          <w:b/>
          <w:bCs/>
        </w:rPr>
      </w:pPr>
      <w:r w:rsidRPr="002E7264">
        <w:rPr>
          <w:b/>
          <w:bCs/>
        </w:rPr>
        <w:t>Greater Oxford (Central Oxfordshire)</w:t>
      </w:r>
    </w:p>
    <w:p w14:paraId="7B761725" w14:textId="77777777" w:rsidR="0095307F" w:rsidRPr="002E7264" w:rsidRDefault="0095307F" w:rsidP="0095307F">
      <w:pPr>
        <w:pStyle w:val="NoSpacing"/>
        <w:numPr>
          <w:ilvl w:val="0"/>
          <w:numId w:val="81"/>
        </w:numPr>
      </w:pPr>
      <w:r w:rsidRPr="002E7264">
        <w:t>Current population: 217,000-333,000</w:t>
      </w:r>
    </w:p>
    <w:p w14:paraId="7C62E0E0" w14:textId="77777777" w:rsidR="0095307F" w:rsidRPr="002E7264" w:rsidRDefault="0095307F" w:rsidP="0095307F">
      <w:pPr>
        <w:pStyle w:val="NoSpacing"/>
        <w:numPr>
          <w:ilvl w:val="0"/>
          <w:numId w:val="81"/>
        </w:numPr>
      </w:pPr>
      <w:r w:rsidRPr="002E7264">
        <w:t>2040 Projected: 320,000-495,000</w:t>
      </w:r>
    </w:p>
    <w:p w14:paraId="7859DAA5" w14:textId="77777777" w:rsidR="0095307F" w:rsidRPr="002E7264" w:rsidRDefault="0095307F" w:rsidP="0095307F">
      <w:pPr>
        <w:pStyle w:val="NoSpacing"/>
        <w:numPr>
          <w:ilvl w:val="0"/>
          <w:numId w:val="81"/>
        </w:numPr>
      </w:pPr>
      <w:r w:rsidRPr="002E7264">
        <w:t>Would require significant boundary changes to Oxford City</w:t>
      </w:r>
    </w:p>
    <w:p w14:paraId="2A25F416" w14:textId="77777777" w:rsidR="0095307F" w:rsidRPr="002E7264" w:rsidRDefault="0095307F" w:rsidP="0095307F">
      <w:pPr>
        <w:pStyle w:val="NoSpacing"/>
        <w:numPr>
          <w:ilvl w:val="0"/>
          <w:numId w:val="81"/>
        </w:numPr>
      </w:pPr>
      <w:r w:rsidRPr="002E7264">
        <w:t>Described as "exceptional case" for population below 500,000</w:t>
      </w:r>
    </w:p>
    <w:p w14:paraId="0D11CB7C" w14:textId="77777777" w:rsidR="0095307F" w:rsidRPr="002E7264" w:rsidRDefault="0095307F" w:rsidP="0095307F">
      <w:pPr>
        <w:pStyle w:val="NoSpacing"/>
        <w:ind w:left="1440"/>
        <w:rPr>
          <w:b/>
          <w:bCs/>
        </w:rPr>
      </w:pPr>
      <w:r w:rsidRPr="002E7264">
        <w:rPr>
          <w:b/>
          <w:bCs/>
        </w:rPr>
        <w:t xml:space="preserve">Northern Oxfordshire (Cherwell + West Oxfordshire, </w:t>
      </w:r>
      <w:proofErr w:type="spellStart"/>
      <w:r w:rsidRPr="002E7264">
        <w:rPr>
          <w:b/>
          <w:bCs/>
        </w:rPr>
        <w:t>reboundaried</w:t>
      </w:r>
      <w:proofErr w:type="spellEnd"/>
      <w:r w:rsidRPr="002E7264">
        <w:rPr>
          <w:b/>
          <w:bCs/>
        </w:rPr>
        <w:t>)</w:t>
      </w:r>
    </w:p>
    <w:p w14:paraId="7EB7FF34" w14:textId="77777777" w:rsidR="0095307F" w:rsidRPr="002E7264" w:rsidRDefault="0095307F" w:rsidP="0095307F">
      <w:pPr>
        <w:pStyle w:val="NoSpacing"/>
        <w:numPr>
          <w:ilvl w:val="0"/>
          <w:numId w:val="81"/>
        </w:numPr>
      </w:pPr>
      <w:r w:rsidRPr="002E7264">
        <w:t>Current population: 252,000-264,000</w:t>
      </w:r>
    </w:p>
    <w:p w14:paraId="73C65FB4" w14:textId="77777777" w:rsidR="0095307F" w:rsidRPr="002E7264" w:rsidRDefault="0095307F" w:rsidP="0095307F">
      <w:pPr>
        <w:pStyle w:val="NoSpacing"/>
        <w:numPr>
          <w:ilvl w:val="0"/>
          <w:numId w:val="81"/>
        </w:numPr>
      </w:pPr>
      <w:r w:rsidRPr="002E7264">
        <w:t>2040 Projected: 326,000-342,000</w:t>
      </w:r>
    </w:p>
    <w:p w14:paraId="1C52794C" w14:textId="77777777" w:rsidR="0095307F" w:rsidRPr="002E7264" w:rsidRDefault="0095307F" w:rsidP="0095307F">
      <w:pPr>
        <w:pStyle w:val="NoSpacing"/>
        <w:ind w:left="1440"/>
        <w:rPr>
          <w:b/>
          <w:bCs/>
        </w:rPr>
      </w:pPr>
      <w:r w:rsidRPr="002E7264">
        <w:rPr>
          <w:b/>
          <w:bCs/>
        </w:rPr>
        <w:t xml:space="preserve">Ridgeway (South &amp; Vale + West Berkshire, </w:t>
      </w:r>
      <w:proofErr w:type="spellStart"/>
      <w:r w:rsidRPr="002E7264">
        <w:rPr>
          <w:b/>
          <w:bCs/>
        </w:rPr>
        <w:t>reboundaried</w:t>
      </w:r>
      <w:proofErr w:type="spellEnd"/>
      <w:r w:rsidRPr="002E7264">
        <w:rPr>
          <w:b/>
          <w:bCs/>
        </w:rPr>
        <w:t>)</w:t>
      </w:r>
    </w:p>
    <w:p w14:paraId="23042AA8" w14:textId="77777777" w:rsidR="0095307F" w:rsidRPr="002E7264" w:rsidRDefault="0095307F" w:rsidP="0095307F">
      <w:pPr>
        <w:pStyle w:val="NoSpacing"/>
        <w:numPr>
          <w:ilvl w:val="0"/>
          <w:numId w:val="81"/>
        </w:numPr>
      </w:pPr>
      <w:r w:rsidRPr="002E7264">
        <w:t>Current population: 326,000-433,000</w:t>
      </w:r>
    </w:p>
    <w:p w14:paraId="71E544E5" w14:textId="77777777" w:rsidR="0095307F" w:rsidRPr="002E7264" w:rsidRDefault="0095307F" w:rsidP="0095307F">
      <w:pPr>
        <w:pStyle w:val="NoSpacing"/>
        <w:numPr>
          <w:ilvl w:val="0"/>
          <w:numId w:val="81"/>
        </w:numPr>
      </w:pPr>
      <w:r w:rsidRPr="002E7264">
        <w:t>2040 Projected: 424,000-562,000</w:t>
      </w:r>
    </w:p>
    <w:p w14:paraId="03910B8B" w14:textId="77777777" w:rsidR="0095307F" w:rsidRPr="002E7264" w:rsidRDefault="0095307F" w:rsidP="0095307F">
      <w:pPr>
        <w:pStyle w:val="NoSpacing"/>
        <w:ind w:left="1440"/>
        <w:rPr>
          <w:b/>
          <w:bCs/>
        </w:rPr>
      </w:pPr>
      <w:r w:rsidRPr="002E7264">
        <w:rPr>
          <w:b/>
          <w:bCs/>
        </w:rPr>
        <w:t>Key Features - Greater Oxford Focus</w:t>
      </w:r>
    </w:p>
    <w:p w14:paraId="6E747AD5" w14:textId="77777777" w:rsidR="0095307F" w:rsidRPr="002E7264" w:rsidRDefault="0095307F" w:rsidP="0095307F">
      <w:pPr>
        <w:pStyle w:val="NoSpacing"/>
        <w:numPr>
          <w:ilvl w:val="0"/>
          <w:numId w:val="81"/>
        </w:numPr>
      </w:pPr>
      <w:r w:rsidRPr="002E7264">
        <w:t>Major boundary expansion for Oxford City required</w:t>
      </w:r>
    </w:p>
    <w:p w14:paraId="05992515" w14:textId="77777777" w:rsidR="0095307F" w:rsidRPr="002E7264" w:rsidRDefault="0095307F" w:rsidP="0095307F">
      <w:pPr>
        <w:pStyle w:val="NoSpacing"/>
        <w:numPr>
          <w:ilvl w:val="0"/>
          <w:numId w:val="81"/>
        </w:numPr>
      </w:pPr>
      <w:r w:rsidRPr="002E7264">
        <w:t>Four distinct missions: knowledge economy expansion, housing delivery, community empowerment, strategic infrastructure</w:t>
      </w:r>
    </w:p>
    <w:p w14:paraId="5F305917" w14:textId="77777777" w:rsidR="0095307F" w:rsidRPr="002E7264" w:rsidRDefault="0095307F" w:rsidP="0095307F">
      <w:pPr>
        <w:pStyle w:val="NoSpacing"/>
        <w:numPr>
          <w:ilvl w:val="0"/>
          <w:numId w:val="81"/>
        </w:numPr>
      </w:pPr>
      <w:r w:rsidRPr="002E7264">
        <w:t>Focus on unlocking Oxford's economic potential</w:t>
      </w:r>
    </w:p>
    <w:p w14:paraId="5CD6A59D" w14:textId="77777777" w:rsidR="0095307F" w:rsidRPr="002E7264" w:rsidRDefault="0095307F" w:rsidP="0095307F">
      <w:pPr>
        <w:pStyle w:val="NoSpacing"/>
        <w:numPr>
          <w:ilvl w:val="0"/>
          <w:numId w:val="81"/>
        </w:numPr>
      </w:pPr>
      <w:r w:rsidRPr="002E7264">
        <w:t>Significant Green Belt release proposed for housing</w:t>
      </w:r>
    </w:p>
    <w:p w14:paraId="319C6535" w14:textId="77777777" w:rsidR="0095307F" w:rsidRPr="002E7264" w:rsidRDefault="0095307F" w:rsidP="0095307F">
      <w:pPr>
        <w:pStyle w:val="NoSpacing"/>
        <w:ind w:left="1440"/>
        <w:rPr>
          <w:b/>
          <w:bCs/>
        </w:rPr>
      </w:pPr>
      <w:r w:rsidRPr="002E7264">
        <w:rPr>
          <w:b/>
          <w:bCs/>
        </w:rPr>
        <w:t>Financial Implications (Greater Oxford)</w:t>
      </w:r>
    </w:p>
    <w:p w14:paraId="57E36EAE" w14:textId="77777777" w:rsidR="0095307F" w:rsidRPr="002E7264" w:rsidRDefault="0095307F" w:rsidP="0095307F">
      <w:pPr>
        <w:pStyle w:val="NoSpacing"/>
        <w:numPr>
          <w:ilvl w:val="0"/>
          <w:numId w:val="81"/>
        </w:numPr>
      </w:pPr>
      <w:r w:rsidRPr="002E7264">
        <w:t>Oxford City Council allocated £100,000 for 2025-26 proposal development</w:t>
      </w:r>
    </w:p>
    <w:p w14:paraId="4B19ED8A" w14:textId="77777777" w:rsidR="0095307F" w:rsidRPr="002E7264" w:rsidRDefault="0095307F" w:rsidP="0095307F">
      <w:pPr>
        <w:pStyle w:val="NoSpacing"/>
        <w:numPr>
          <w:ilvl w:val="0"/>
          <w:numId w:val="81"/>
        </w:numPr>
      </w:pPr>
      <w:r w:rsidRPr="002E7264">
        <w:t>Initial 2024-25 costs: £40,000</w:t>
      </w:r>
    </w:p>
    <w:p w14:paraId="3CBAA94A" w14:textId="77777777" w:rsidR="0095307F" w:rsidRPr="002E7264" w:rsidRDefault="0095307F" w:rsidP="0095307F">
      <w:pPr>
        <w:pStyle w:val="NoSpacing"/>
        <w:numPr>
          <w:ilvl w:val="0"/>
          <w:numId w:val="81"/>
        </w:numPr>
      </w:pPr>
      <w:r w:rsidRPr="002E7264">
        <w:t>Transition costs: £5-10 million per district/unitary</w:t>
      </w:r>
    </w:p>
    <w:p w14:paraId="5FFD53C6" w14:textId="77777777" w:rsidR="0095307F" w:rsidRPr="002E7264" w:rsidRDefault="0095307F" w:rsidP="0095307F">
      <w:pPr>
        <w:pStyle w:val="NoSpacing"/>
        <w:numPr>
          <w:ilvl w:val="0"/>
          <w:numId w:val="81"/>
        </w:numPr>
      </w:pPr>
      <w:r w:rsidRPr="002E7264">
        <w:t>Annual efficiencies: £18-27 million (Pixel Financial estimate)</w:t>
      </w:r>
    </w:p>
    <w:p w14:paraId="1483AF3F" w14:textId="77777777" w:rsidR="0095307F" w:rsidRPr="002E7264" w:rsidRDefault="0095307F" w:rsidP="0095307F">
      <w:pPr>
        <w:pStyle w:val="NoSpacing"/>
        <w:numPr>
          <w:ilvl w:val="0"/>
          <w:numId w:val="81"/>
        </w:numPr>
      </w:pPr>
      <w:r w:rsidRPr="002E7264">
        <w:t xml:space="preserve">Oxford City generates £7.6 billion of Oxfordshire's £23.5 billion </w:t>
      </w:r>
      <w:proofErr w:type="spellStart"/>
      <w:r w:rsidRPr="002E7264">
        <w:t>GVA</w:t>
      </w:r>
      <w:proofErr w:type="spellEnd"/>
    </w:p>
    <w:p w14:paraId="1AE6AEF9" w14:textId="77777777" w:rsidR="0095307F" w:rsidRPr="002E7264" w:rsidRDefault="0095307F" w:rsidP="0095307F">
      <w:pPr>
        <w:pStyle w:val="NoSpacing"/>
        <w:ind w:left="1440"/>
        <w:rPr>
          <w:b/>
          <w:bCs/>
        </w:rPr>
      </w:pPr>
      <w:r w:rsidRPr="002E7264">
        <w:rPr>
          <w:b/>
          <w:bCs/>
        </w:rPr>
        <w:t>Housing and Economic Development</w:t>
      </w:r>
    </w:p>
    <w:p w14:paraId="1ED34AF2" w14:textId="77777777" w:rsidR="0095307F" w:rsidRPr="002E7264" w:rsidRDefault="0095307F" w:rsidP="0095307F">
      <w:pPr>
        <w:pStyle w:val="NoSpacing"/>
        <w:numPr>
          <w:ilvl w:val="0"/>
          <w:numId w:val="81"/>
        </w:numPr>
      </w:pPr>
      <w:r w:rsidRPr="002E7264">
        <w:lastRenderedPageBreak/>
        <w:t>Additional 43,000-67,000 dwellings by 2040</w:t>
      </w:r>
    </w:p>
    <w:p w14:paraId="2AEEDA24" w14:textId="77777777" w:rsidR="0095307F" w:rsidRPr="002E7264" w:rsidRDefault="0095307F" w:rsidP="0095307F">
      <w:pPr>
        <w:pStyle w:val="NoSpacing"/>
        <w:numPr>
          <w:ilvl w:val="0"/>
          <w:numId w:val="81"/>
        </w:numPr>
      </w:pPr>
      <w:r w:rsidRPr="002E7264">
        <w:t xml:space="preserve">5.9-9.6 million </w:t>
      </w:r>
      <w:proofErr w:type="spellStart"/>
      <w:r w:rsidRPr="002E7264">
        <w:t>sq</w:t>
      </w:r>
      <w:proofErr w:type="spellEnd"/>
      <w:r w:rsidRPr="002E7264">
        <w:t xml:space="preserve"> ft additional R&amp;D space potential</w:t>
      </w:r>
    </w:p>
    <w:p w14:paraId="283361B5" w14:textId="77777777" w:rsidR="0095307F" w:rsidRPr="002E7264" w:rsidRDefault="0095307F" w:rsidP="0095307F">
      <w:pPr>
        <w:pStyle w:val="NoSpacing"/>
        <w:numPr>
          <w:ilvl w:val="0"/>
          <w:numId w:val="81"/>
        </w:numPr>
      </w:pPr>
      <w:r w:rsidRPr="002E7264">
        <w:t xml:space="preserve">2.1-3.2 million </w:t>
      </w:r>
      <w:proofErr w:type="spellStart"/>
      <w:r w:rsidRPr="002E7264">
        <w:t>sq</w:t>
      </w:r>
      <w:proofErr w:type="spellEnd"/>
      <w:r w:rsidRPr="002E7264">
        <w:t xml:space="preserve"> ft other commercial space</w:t>
      </w:r>
    </w:p>
    <w:p w14:paraId="5638334C" w14:textId="77777777" w:rsidR="0095307F" w:rsidRPr="002E7264" w:rsidRDefault="0095307F" w:rsidP="0095307F">
      <w:pPr>
        <w:pStyle w:val="NoSpacing"/>
        <w:numPr>
          <w:ilvl w:val="0"/>
          <w:numId w:val="81"/>
        </w:numPr>
      </w:pPr>
      <w:r w:rsidRPr="002E7264">
        <w:t>17,900-29,100 new jobs projected</w:t>
      </w:r>
    </w:p>
    <w:p w14:paraId="4514BC95" w14:textId="77777777" w:rsidR="0095307F" w:rsidRPr="002E7264" w:rsidRDefault="0095307F" w:rsidP="0095307F">
      <w:pPr>
        <w:pStyle w:val="NoSpacing"/>
        <w:numPr>
          <w:ilvl w:val="0"/>
          <w:numId w:val="81"/>
        </w:numPr>
      </w:pPr>
      <w:r w:rsidRPr="002E7264">
        <w:t xml:space="preserve">£1.2-2.0 billion additional </w:t>
      </w:r>
      <w:proofErr w:type="spellStart"/>
      <w:r w:rsidRPr="002E7264">
        <w:t>GVA</w:t>
      </w:r>
      <w:proofErr w:type="spellEnd"/>
      <w:r w:rsidRPr="002E7264">
        <w:t xml:space="preserve"> per annum</w:t>
      </w:r>
    </w:p>
    <w:p w14:paraId="47936F07" w14:textId="77777777" w:rsidR="0095307F" w:rsidRPr="002E7264" w:rsidRDefault="0095307F" w:rsidP="0095307F">
      <w:pPr>
        <w:pStyle w:val="NoSpacing"/>
        <w:ind w:left="1440"/>
        <w:rPr>
          <w:b/>
          <w:bCs/>
        </w:rPr>
      </w:pPr>
      <w:r w:rsidRPr="002E7264">
        <w:rPr>
          <w:b/>
          <w:bCs/>
        </w:rPr>
        <w:t>Service Delivery (Greater Oxford)</w:t>
      </w:r>
    </w:p>
    <w:p w14:paraId="7E1743A5" w14:textId="77777777" w:rsidR="0095307F" w:rsidRPr="002E7264" w:rsidRDefault="0095307F" w:rsidP="0095307F">
      <w:pPr>
        <w:pStyle w:val="NoSpacing"/>
        <w:numPr>
          <w:ilvl w:val="0"/>
          <w:numId w:val="81"/>
        </w:numPr>
      </w:pPr>
      <w:r w:rsidRPr="002E7264">
        <w:t xml:space="preserve">Oxford Model: </w:t>
      </w:r>
      <w:proofErr w:type="gramStart"/>
      <w:r w:rsidRPr="002E7264">
        <w:t>wholly-owned</w:t>
      </w:r>
      <w:proofErr w:type="gramEnd"/>
      <w:r w:rsidRPr="002E7264">
        <w:t xml:space="preserve"> companies for service delivery</w:t>
      </w:r>
    </w:p>
    <w:p w14:paraId="5D8B048E" w14:textId="77777777" w:rsidR="0095307F" w:rsidRPr="002E7264" w:rsidRDefault="0095307F" w:rsidP="0095307F">
      <w:pPr>
        <w:pStyle w:val="NoSpacing"/>
        <w:numPr>
          <w:ilvl w:val="0"/>
          <w:numId w:val="81"/>
        </w:numPr>
      </w:pPr>
      <w:r w:rsidRPr="002E7264">
        <w:t>£15 million dividends paid since incorporation</w:t>
      </w:r>
    </w:p>
    <w:p w14:paraId="393A9FEA" w14:textId="77777777" w:rsidR="0095307F" w:rsidRPr="002E7264" w:rsidRDefault="0095307F" w:rsidP="0095307F">
      <w:pPr>
        <w:pStyle w:val="NoSpacing"/>
        <w:numPr>
          <w:ilvl w:val="0"/>
          <w:numId w:val="81"/>
        </w:numPr>
      </w:pPr>
      <w:r w:rsidRPr="002E7264">
        <w:t>Focus on prevention and early intervention</w:t>
      </w:r>
    </w:p>
    <w:p w14:paraId="1915B62B" w14:textId="77777777" w:rsidR="0095307F" w:rsidRPr="002E7264" w:rsidRDefault="0095307F" w:rsidP="0095307F">
      <w:pPr>
        <w:pStyle w:val="NoSpacing"/>
        <w:numPr>
          <w:ilvl w:val="0"/>
          <w:numId w:val="81"/>
        </w:numPr>
      </w:pPr>
      <w:r w:rsidRPr="002E7264">
        <w:t>Partnership approach with anchor institutions</w:t>
      </w:r>
    </w:p>
    <w:p w14:paraId="70FA4125" w14:textId="77777777" w:rsidR="0095307F" w:rsidRPr="002E7264" w:rsidRDefault="0095307F" w:rsidP="0095307F">
      <w:pPr>
        <w:pStyle w:val="NoSpacing"/>
        <w:numPr>
          <w:ilvl w:val="0"/>
          <w:numId w:val="81"/>
        </w:numPr>
      </w:pPr>
      <w:r w:rsidRPr="002E7264">
        <w:t>Adult social care costs per person: Oxford £8,319 vs rest of Oxfordshire £10,466</w:t>
      </w:r>
    </w:p>
    <w:p w14:paraId="4BA22B1E" w14:textId="77777777" w:rsidR="0095307F" w:rsidRPr="002E7264" w:rsidRDefault="0095307F" w:rsidP="0095307F">
      <w:pPr>
        <w:pStyle w:val="NoSpacing"/>
        <w:ind w:left="1440"/>
        <w:rPr>
          <w:b/>
          <w:bCs/>
        </w:rPr>
      </w:pPr>
      <w:r w:rsidRPr="002E7264">
        <w:rPr>
          <w:b/>
          <w:bCs/>
        </w:rPr>
        <w:t>Democratic Representation</w:t>
      </w:r>
    </w:p>
    <w:p w14:paraId="275CEF59" w14:textId="77777777" w:rsidR="0095307F" w:rsidRPr="002E7264" w:rsidRDefault="0095307F" w:rsidP="0095307F">
      <w:pPr>
        <w:pStyle w:val="NoSpacing"/>
        <w:numPr>
          <w:ilvl w:val="0"/>
          <w:numId w:val="81"/>
        </w:numPr>
      </w:pPr>
      <w:r w:rsidRPr="002E7264">
        <w:t>60-90 councillors estimated for Greater Oxford (40% reduction from current)</w:t>
      </w:r>
    </w:p>
    <w:p w14:paraId="3356EDD1" w14:textId="77777777" w:rsidR="0095307F" w:rsidRPr="002E7264" w:rsidRDefault="0095307F" w:rsidP="0095307F">
      <w:pPr>
        <w:pStyle w:val="NoSpacing"/>
        <w:numPr>
          <w:ilvl w:val="0"/>
          <w:numId w:val="81"/>
        </w:numPr>
      </w:pPr>
      <w:r w:rsidRPr="002E7264">
        <w:t>Expansion of Localities-based coordination</w:t>
      </w:r>
    </w:p>
    <w:p w14:paraId="28EE4584" w14:textId="77777777" w:rsidR="0095307F" w:rsidRPr="002E7264" w:rsidRDefault="0095307F" w:rsidP="0095307F">
      <w:pPr>
        <w:pStyle w:val="NoSpacing"/>
        <w:numPr>
          <w:ilvl w:val="0"/>
          <w:numId w:val="81"/>
        </w:numPr>
      </w:pPr>
      <w:r w:rsidRPr="002E7264">
        <w:t>Double devolution through parishes and community forums</w:t>
      </w:r>
    </w:p>
    <w:p w14:paraId="57EDA395" w14:textId="77777777" w:rsidR="0095307F" w:rsidRPr="002E7264" w:rsidRDefault="0095307F" w:rsidP="0095307F">
      <w:pPr>
        <w:pStyle w:val="NoSpacing"/>
        <w:numPr>
          <w:ilvl w:val="0"/>
          <w:numId w:val="81"/>
        </w:numPr>
      </w:pPr>
      <w:r w:rsidRPr="002E7264">
        <w:t>Only four parish councils currently in Oxford City</w:t>
      </w:r>
    </w:p>
    <w:p w14:paraId="52A961AC" w14:textId="77777777" w:rsidR="0095307F" w:rsidRPr="002E7264" w:rsidRDefault="0095307F" w:rsidP="0095307F">
      <w:pPr>
        <w:pStyle w:val="NoSpacing"/>
        <w:ind w:left="1440"/>
        <w:rPr>
          <w:b/>
          <w:bCs/>
        </w:rPr>
      </w:pPr>
      <w:r w:rsidRPr="002E7264">
        <w:rPr>
          <w:b/>
          <w:bCs/>
        </w:rPr>
        <w:t>Support</w:t>
      </w:r>
    </w:p>
    <w:p w14:paraId="4714D575" w14:textId="77777777" w:rsidR="0095307F" w:rsidRPr="002E7264" w:rsidRDefault="0095307F" w:rsidP="0095307F">
      <w:pPr>
        <w:pStyle w:val="NoSpacing"/>
        <w:numPr>
          <w:ilvl w:val="0"/>
          <w:numId w:val="81"/>
        </w:numPr>
      </w:pPr>
      <w:r w:rsidRPr="002E7264">
        <w:t xml:space="preserve">Oxford Residents Panel survey (266 responses): </w:t>
      </w:r>
    </w:p>
    <w:p w14:paraId="054DB868" w14:textId="77777777" w:rsidR="0095307F" w:rsidRPr="002E7264" w:rsidRDefault="0095307F" w:rsidP="0095307F">
      <w:pPr>
        <w:pStyle w:val="NoSpacing"/>
        <w:numPr>
          <w:ilvl w:val="0"/>
          <w:numId w:val="81"/>
        </w:numPr>
      </w:pPr>
      <w:r w:rsidRPr="002E7264">
        <w:t>82% think current arrangements could be improved</w:t>
      </w:r>
    </w:p>
    <w:p w14:paraId="11A82B86" w14:textId="77777777" w:rsidR="0095307F" w:rsidRPr="002E7264" w:rsidRDefault="0095307F" w:rsidP="0095307F">
      <w:pPr>
        <w:pStyle w:val="NoSpacing"/>
        <w:numPr>
          <w:ilvl w:val="0"/>
          <w:numId w:val="81"/>
        </w:numPr>
      </w:pPr>
      <w:r w:rsidRPr="002E7264">
        <w:t>61% support single council for Greater Oxford area</w:t>
      </w:r>
    </w:p>
    <w:p w14:paraId="7B9A80ED" w14:textId="77777777" w:rsidR="0095307F" w:rsidRPr="002E7264" w:rsidRDefault="0095307F" w:rsidP="0095307F">
      <w:pPr>
        <w:pStyle w:val="NoSpacing"/>
        <w:numPr>
          <w:ilvl w:val="0"/>
          <w:numId w:val="81"/>
        </w:numPr>
      </w:pPr>
      <w:r w:rsidRPr="002E7264">
        <w:t>37% support single council for all Oxfordshire</w:t>
      </w:r>
    </w:p>
    <w:p w14:paraId="71510EB6" w14:textId="77777777" w:rsidR="0095307F" w:rsidRPr="002E7264" w:rsidRDefault="0095307F" w:rsidP="0095307F">
      <w:pPr>
        <w:pStyle w:val="NoSpacing"/>
        <w:numPr>
          <w:ilvl w:val="0"/>
          <w:numId w:val="81"/>
        </w:numPr>
      </w:pPr>
      <w:r w:rsidRPr="002E7264">
        <w:t>Engagement with universities, businesses, Oxford Strategic Partnership</w:t>
      </w:r>
    </w:p>
    <w:p w14:paraId="4DAE5DD1" w14:textId="77777777" w:rsidR="0095307F" w:rsidRPr="002E7264" w:rsidRDefault="0095307F" w:rsidP="0095307F">
      <w:pPr>
        <w:pStyle w:val="NoSpacing"/>
        <w:numPr>
          <w:ilvl w:val="0"/>
          <w:numId w:val="81"/>
        </w:numPr>
      </w:pPr>
      <w:r w:rsidRPr="002E7264">
        <w:t>MPs briefings planned</w:t>
      </w:r>
    </w:p>
    <w:p w14:paraId="6F5E068F" w14:textId="77777777" w:rsidR="0095307F" w:rsidRPr="0095307F" w:rsidRDefault="0095307F" w:rsidP="0095307F">
      <w:pPr>
        <w:pStyle w:val="NoSpacing"/>
        <w:ind w:left="1440"/>
        <w:rPr>
          <w:rFonts w:asciiTheme="minorHAnsi" w:hAnsiTheme="minorHAnsi" w:cstheme="minorHAnsi"/>
          <w:b/>
          <w:bCs/>
          <w:sz w:val="10"/>
          <w:szCs w:val="10"/>
        </w:rPr>
      </w:pPr>
    </w:p>
    <w:p w14:paraId="5007A644" w14:textId="77777777" w:rsidR="00BE4FF0" w:rsidRPr="00BE5DCF" w:rsidRDefault="00BE4FF0" w:rsidP="00BE4FF0">
      <w:pPr>
        <w:pStyle w:val="NoSpacing"/>
        <w:numPr>
          <w:ilvl w:val="1"/>
          <w:numId w:val="1"/>
        </w:numPr>
        <w:rPr>
          <w:rFonts w:asciiTheme="minorHAnsi" w:hAnsiTheme="minorHAnsi" w:cstheme="minorHAnsi"/>
          <w:b/>
          <w:bCs/>
          <w:sz w:val="10"/>
          <w:szCs w:val="10"/>
        </w:rPr>
      </w:pPr>
      <w:r w:rsidRPr="00BE5DCF">
        <w:rPr>
          <w:rFonts w:asciiTheme="minorHAnsi" w:hAnsiTheme="minorHAnsi" w:cstheme="minorHAnsi"/>
          <w:b/>
          <w:bCs/>
        </w:rPr>
        <w:t xml:space="preserve">To remain neutral </w:t>
      </w:r>
    </w:p>
    <w:p w14:paraId="38FE577E" w14:textId="4C7F7780" w:rsidR="004B0744" w:rsidRDefault="00BE5DCF" w:rsidP="00BE5DCF">
      <w:pPr>
        <w:pStyle w:val="NoSpacing"/>
        <w:ind w:left="1440"/>
        <w:rPr>
          <w:rFonts w:asciiTheme="minorHAnsi" w:hAnsiTheme="minorHAnsi" w:cstheme="minorHAnsi"/>
        </w:rPr>
      </w:pPr>
      <w:r>
        <w:rPr>
          <w:rFonts w:asciiTheme="minorHAnsi" w:hAnsiTheme="minorHAnsi" w:cstheme="minorHAnsi"/>
        </w:rPr>
        <w:t>As the pc does not have a mission statement it may be difficult to reach a consensus, so there is an option to remain neutral.</w:t>
      </w:r>
    </w:p>
    <w:p w14:paraId="6C8EEBA7" w14:textId="3BBD48FB" w:rsidR="00753C2B" w:rsidRDefault="00753C2B" w:rsidP="00753C2B">
      <w:pPr>
        <w:pStyle w:val="NoSpacing"/>
        <w:ind w:left="720"/>
        <w:rPr>
          <w:rFonts w:asciiTheme="minorHAnsi" w:hAnsiTheme="minorHAnsi" w:cstheme="minorHAnsi"/>
        </w:rPr>
      </w:pPr>
      <w:r>
        <w:rPr>
          <w:rFonts w:asciiTheme="minorHAnsi" w:hAnsiTheme="minorHAnsi" w:cstheme="minorHAnsi"/>
        </w:rPr>
        <w:t>I have three details proposals for each of the above, please let know if you would them sent to you.</w:t>
      </w:r>
    </w:p>
    <w:p w14:paraId="014FD2E6" w14:textId="77777777" w:rsidR="004B0744" w:rsidRPr="00BE4FF0" w:rsidRDefault="004B0744" w:rsidP="004B0744">
      <w:pPr>
        <w:pStyle w:val="NoSpacing"/>
        <w:rPr>
          <w:rFonts w:asciiTheme="minorHAnsi" w:hAnsiTheme="minorHAnsi" w:cstheme="minorHAnsi"/>
          <w:sz w:val="10"/>
          <w:szCs w:val="10"/>
        </w:rPr>
      </w:pPr>
    </w:p>
    <w:p w14:paraId="76C80699" w14:textId="063C448E" w:rsidR="00BE4FF0" w:rsidRPr="00B841F6" w:rsidRDefault="00BE4FF0" w:rsidP="00BE4FF0">
      <w:pPr>
        <w:pStyle w:val="NoSpacing"/>
        <w:ind w:left="2160" w:firstLine="720"/>
        <w:rPr>
          <w:rFonts w:asciiTheme="minorHAnsi" w:hAnsiTheme="minorHAnsi" w:cstheme="minorHAnsi"/>
        </w:rPr>
      </w:pPr>
      <w:r w:rsidRPr="00BE4FF0">
        <w:rPr>
          <w:rFonts w:asciiTheme="minorHAnsi" w:hAnsiTheme="minorHAnsi" w:cstheme="minorHAnsi"/>
          <w:b/>
          <w:u w:val="single"/>
        </w:rPr>
        <w:t xml:space="preserve">Part </w:t>
      </w:r>
      <w:r>
        <w:rPr>
          <w:rFonts w:asciiTheme="minorHAnsi" w:hAnsiTheme="minorHAnsi" w:cstheme="minorHAnsi"/>
          <w:b/>
          <w:u w:val="single"/>
        </w:rPr>
        <w:t>D</w:t>
      </w:r>
      <w:r w:rsidRPr="00BE4FF0">
        <w:rPr>
          <w:rFonts w:asciiTheme="minorHAnsi" w:hAnsiTheme="minorHAnsi" w:cstheme="minorHAnsi"/>
          <w:b/>
          <w:u w:val="single"/>
        </w:rPr>
        <w:t xml:space="preserve">: </w:t>
      </w:r>
      <w:r>
        <w:rPr>
          <w:rFonts w:asciiTheme="minorHAnsi" w:hAnsiTheme="minorHAnsi" w:cstheme="minorHAnsi"/>
          <w:b/>
          <w:u w:val="single"/>
        </w:rPr>
        <w:t>Consultation and External Matters</w:t>
      </w:r>
    </w:p>
    <w:p w14:paraId="630C2F80" w14:textId="77777777" w:rsidR="00312D40" w:rsidRPr="003A1995" w:rsidRDefault="00312D40" w:rsidP="00312D40">
      <w:pPr>
        <w:pStyle w:val="NoSpacing"/>
        <w:rPr>
          <w:rFonts w:asciiTheme="minorHAnsi" w:hAnsiTheme="minorHAnsi" w:cstheme="minorHAnsi"/>
          <w:sz w:val="10"/>
          <w:szCs w:val="10"/>
        </w:rPr>
      </w:pPr>
    </w:p>
    <w:p w14:paraId="33B88783" w14:textId="5356D5C7" w:rsidR="00963B43" w:rsidRDefault="00A43C20" w:rsidP="00FF068F">
      <w:pPr>
        <w:pStyle w:val="NoSpacing"/>
        <w:numPr>
          <w:ilvl w:val="0"/>
          <w:numId w:val="1"/>
        </w:numPr>
        <w:rPr>
          <w:rFonts w:asciiTheme="minorHAnsi" w:hAnsiTheme="minorHAnsi" w:cstheme="minorHAnsi"/>
          <w:b/>
          <w:bCs/>
        </w:rPr>
      </w:pPr>
      <w:r>
        <w:rPr>
          <w:rFonts w:asciiTheme="minorHAnsi" w:hAnsiTheme="minorHAnsi" w:cstheme="minorHAnsi"/>
          <w:b/>
          <w:bCs/>
        </w:rPr>
        <w:t>Planning Applications</w:t>
      </w:r>
    </w:p>
    <w:p w14:paraId="77DF2531" w14:textId="77777777" w:rsidR="00ED29A5" w:rsidRPr="00ED29A5" w:rsidRDefault="00ED29A5" w:rsidP="00FF068F">
      <w:pPr>
        <w:pStyle w:val="NoSpacing"/>
        <w:ind w:left="720"/>
        <w:rPr>
          <w:rFonts w:asciiTheme="minorHAnsi" w:hAnsiTheme="minorHAnsi" w:cstheme="minorHAnsi"/>
          <w:sz w:val="10"/>
          <w:szCs w:val="10"/>
        </w:rPr>
      </w:pPr>
    </w:p>
    <w:tbl>
      <w:tblPr>
        <w:tblStyle w:val="TableGrid"/>
        <w:tblW w:w="8222" w:type="dxa"/>
        <w:tblInd w:w="562" w:type="dxa"/>
        <w:tblLook w:val="04A0" w:firstRow="1" w:lastRow="0" w:firstColumn="1" w:lastColumn="0" w:noHBand="0" w:noVBand="1"/>
      </w:tblPr>
      <w:tblGrid>
        <w:gridCol w:w="387"/>
        <w:gridCol w:w="4182"/>
        <w:gridCol w:w="1302"/>
        <w:gridCol w:w="1131"/>
        <w:gridCol w:w="1220"/>
      </w:tblGrid>
      <w:tr w:rsidR="00073468" w:rsidRPr="00B433DF" w14:paraId="6BCDBC52" w14:textId="77777777" w:rsidTr="00D576B7">
        <w:trPr>
          <w:trHeight w:val="355"/>
        </w:trPr>
        <w:tc>
          <w:tcPr>
            <w:tcW w:w="387" w:type="dxa"/>
          </w:tcPr>
          <w:p w14:paraId="2A864DE5" w14:textId="77777777" w:rsidR="00073468" w:rsidRPr="00B433DF" w:rsidRDefault="00073468" w:rsidP="00896FDA">
            <w:pPr>
              <w:pStyle w:val="NoSpacing"/>
              <w:rPr>
                <w:rFonts w:asciiTheme="minorHAnsi" w:eastAsiaTheme="minorHAnsi" w:hAnsiTheme="minorHAnsi" w:cstheme="minorHAnsi"/>
                <w:b/>
                <w:bCs/>
              </w:rPr>
            </w:pPr>
          </w:p>
        </w:tc>
        <w:tc>
          <w:tcPr>
            <w:tcW w:w="4255" w:type="dxa"/>
          </w:tcPr>
          <w:p w14:paraId="7D67120B" w14:textId="77777777" w:rsidR="00073468" w:rsidRPr="00B433DF" w:rsidRDefault="00073468" w:rsidP="00896FDA">
            <w:pPr>
              <w:pStyle w:val="NoSpacing"/>
              <w:rPr>
                <w:rFonts w:asciiTheme="minorHAnsi" w:hAnsiTheme="minorHAnsi" w:cstheme="minorHAnsi"/>
                <w:bCs/>
              </w:rPr>
            </w:pPr>
            <w:r w:rsidRPr="00B433DF">
              <w:rPr>
                <w:rFonts w:asciiTheme="minorHAnsi" w:eastAsiaTheme="minorHAnsi" w:hAnsiTheme="minorHAnsi" w:cstheme="minorHAnsi"/>
                <w:b/>
                <w:bCs/>
              </w:rPr>
              <w:t>Application Reference</w:t>
            </w:r>
          </w:p>
        </w:tc>
        <w:tc>
          <w:tcPr>
            <w:tcW w:w="1312" w:type="dxa"/>
          </w:tcPr>
          <w:p w14:paraId="762C379D" w14:textId="77777777" w:rsidR="00073468" w:rsidRPr="00B433DF" w:rsidRDefault="00073468" w:rsidP="00896FDA">
            <w:pPr>
              <w:pStyle w:val="NoSpacing"/>
              <w:rPr>
                <w:rFonts w:asciiTheme="minorHAnsi" w:eastAsiaTheme="minorHAnsi" w:hAnsiTheme="minorHAnsi" w:cstheme="minorHAnsi"/>
                <w:b/>
                <w:bCs/>
              </w:rPr>
            </w:pPr>
            <w:r w:rsidRPr="00B433DF">
              <w:rPr>
                <w:rFonts w:asciiTheme="minorHAnsi" w:eastAsiaTheme="minorHAnsi" w:hAnsiTheme="minorHAnsi" w:cstheme="minorHAnsi"/>
                <w:b/>
                <w:bCs/>
              </w:rPr>
              <w:t xml:space="preserve">Address </w:t>
            </w:r>
          </w:p>
        </w:tc>
        <w:tc>
          <w:tcPr>
            <w:tcW w:w="1134" w:type="dxa"/>
          </w:tcPr>
          <w:p w14:paraId="195E798C" w14:textId="77777777" w:rsidR="00073468" w:rsidRPr="00B433DF" w:rsidRDefault="00073468" w:rsidP="00896FDA">
            <w:pPr>
              <w:pStyle w:val="NoSpacing"/>
              <w:rPr>
                <w:rFonts w:asciiTheme="minorHAnsi" w:eastAsiaTheme="minorHAnsi" w:hAnsiTheme="minorHAnsi" w:cstheme="minorHAnsi"/>
                <w:b/>
                <w:bCs/>
              </w:rPr>
            </w:pPr>
            <w:r w:rsidRPr="00B433DF">
              <w:rPr>
                <w:rFonts w:asciiTheme="minorHAnsi" w:eastAsiaTheme="minorHAnsi" w:hAnsiTheme="minorHAnsi" w:cstheme="minorHAnsi"/>
                <w:b/>
                <w:bCs/>
              </w:rPr>
              <w:t>Ward</w:t>
            </w:r>
          </w:p>
        </w:tc>
        <w:tc>
          <w:tcPr>
            <w:tcW w:w="1134" w:type="dxa"/>
          </w:tcPr>
          <w:p w14:paraId="5869BEE8" w14:textId="77777777" w:rsidR="00073468" w:rsidRPr="00B433DF" w:rsidRDefault="00073468" w:rsidP="00896FDA">
            <w:pPr>
              <w:pStyle w:val="NoSpacing"/>
              <w:rPr>
                <w:rFonts w:asciiTheme="minorHAnsi" w:eastAsiaTheme="minorHAnsi" w:hAnsiTheme="minorHAnsi" w:cstheme="minorHAnsi"/>
                <w:b/>
                <w:bCs/>
              </w:rPr>
            </w:pPr>
            <w:r w:rsidRPr="00B433DF">
              <w:rPr>
                <w:rFonts w:asciiTheme="minorHAnsi" w:eastAsiaTheme="minorHAnsi" w:hAnsiTheme="minorHAnsi" w:cstheme="minorHAnsi"/>
                <w:b/>
                <w:bCs/>
              </w:rPr>
              <w:t xml:space="preserve">Deadline </w:t>
            </w:r>
          </w:p>
        </w:tc>
      </w:tr>
      <w:tr w:rsidR="00073468" w:rsidRPr="00B433DF" w14:paraId="19681010" w14:textId="77777777" w:rsidTr="00D576B7">
        <w:trPr>
          <w:trHeight w:val="355"/>
        </w:trPr>
        <w:tc>
          <w:tcPr>
            <w:tcW w:w="387" w:type="dxa"/>
          </w:tcPr>
          <w:p w14:paraId="4EBE8129" w14:textId="77777777" w:rsidR="00073468" w:rsidRPr="00B433DF" w:rsidRDefault="00073468" w:rsidP="00896FDA">
            <w:pPr>
              <w:pStyle w:val="NoSpacing"/>
              <w:rPr>
                <w:rFonts w:asciiTheme="minorHAnsi" w:hAnsiTheme="minorHAnsi" w:cstheme="minorHAnsi"/>
                <w:b/>
              </w:rPr>
            </w:pPr>
            <w:bookmarkStart w:id="2" w:name="_Hlk190957299"/>
            <w:r w:rsidRPr="00B433DF">
              <w:rPr>
                <w:rFonts w:asciiTheme="minorHAnsi" w:hAnsiTheme="minorHAnsi" w:cstheme="minorHAnsi"/>
                <w:b/>
              </w:rPr>
              <w:t>1.</w:t>
            </w:r>
          </w:p>
        </w:tc>
        <w:tc>
          <w:tcPr>
            <w:tcW w:w="4255" w:type="dxa"/>
          </w:tcPr>
          <w:p w14:paraId="5DBC2638" w14:textId="77777777" w:rsidR="00073468" w:rsidRPr="00312D40" w:rsidRDefault="00312D40" w:rsidP="00896FDA">
            <w:pPr>
              <w:pStyle w:val="BodyText"/>
              <w:rPr>
                <w:rFonts w:asciiTheme="minorHAnsi" w:eastAsia="Calibri" w:hAnsiTheme="minorHAnsi" w:cstheme="minorHAnsi"/>
                <w:bCs w:val="0"/>
                <w:sz w:val="22"/>
                <w:szCs w:val="22"/>
              </w:rPr>
            </w:pPr>
            <w:r w:rsidRPr="00312D40">
              <w:rPr>
                <w:rFonts w:asciiTheme="minorHAnsi" w:eastAsia="Calibri" w:hAnsiTheme="minorHAnsi" w:cstheme="minorHAnsi"/>
                <w:bCs w:val="0"/>
                <w:sz w:val="22"/>
                <w:szCs w:val="22"/>
              </w:rPr>
              <w:t>25/02640/CEU</w:t>
            </w:r>
          </w:p>
          <w:p w14:paraId="7C42B991" w14:textId="10C71EED" w:rsidR="00312D40" w:rsidRPr="00312D40" w:rsidRDefault="00312D40" w:rsidP="00312D40">
            <w:pPr>
              <w:pStyle w:val="NoSpacing"/>
              <w:rPr>
                <w:b/>
              </w:rPr>
            </w:pPr>
            <w:r w:rsidRPr="00312D40">
              <w:t xml:space="preserve">Application to certify that the </w:t>
            </w:r>
            <w:r>
              <w:t>i</w:t>
            </w:r>
            <w:r w:rsidRPr="00312D40">
              <w:t>mplementation of planning permission</w:t>
            </w:r>
            <w:r>
              <w:t xml:space="preserve"> </w:t>
            </w:r>
            <w:r w:rsidRPr="00312D40">
              <w:t>13/00349/FUL is lawful development.</w:t>
            </w:r>
          </w:p>
        </w:tc>
        <w:tc>
          <w:tcPr>
            <w:tcW w:w="1312" w:type="dxa"/>
          </w:tcPr>
          <w:p w14:paraId="26D5EB16" w14:textId="69488A01" w:rsidR="00073468" w:rsidRPr="00B433DF" w:rsidRDefault="00312D40" w:rsidP="00896FDA">
            <w:pPr>
              <w:pStyle w:val="NoSpacing"/>
            </w:pPr>
            <w:r w:rsidRPr="00312D40">
              <w:t xml:space="preserve">29A Balfour Road </w:t>
            </w:r>
          </w:p>
        </w:tc>
        <w:tc>
          <w:tcPr>
            <w:tcW w:w="1134" w:type="dxa"/>
          </w:tcPr>
          <w:p w14:paraId="39684C5B" w14:textId="77777777" w:rsidR="00073468" w:rsidRDefault="00312D40" w:rsidP="00896FDA">
            <w:pPr>
              <w:pStyle w:val="NoSpacing"/>
            </w:pPr>
            <w:r>
              <w:t>Blackbird</w:t>
            </w:r>
          </w:p>
          <w:p w14:paraId="77A864C2" w14:textId="4DA15286" w:rsidR="00312D40" w:rsidRPr="00B433DF" w:rsidRDefault="00312D40" w:rsidP="00896FDA">
            <w:pPr>
              <w:pStyle w:val="NoSpacing"/>
            </w:pPr>
            <w:r>
              <w:t>Leys</w:t>
            </w:r>
          </w:p>
        </w:tc>
        <w:tc>
          <w:tcPr>
            <w:tcW w:w="1134" w:type="dxa"/>
          </w:tcPr>
          <w:p w14:paraId="122E6868" w14:textId="78292C17" w:rsidR="00073468" w:rsidRPr="00B433DF" w:rsidRDefault="00D576B7" w:rsidP="00896FDA">
            <w:pPr>
              <w:pStyle w:val="NoSpacing"/>
            </w:pPr>
            <w:r>
              <w:t>16.11.2025</w:t>
            </w:r>
          </w:p>
        </w:tc>
      </w:tr>
      <w:bookmarkEnd w:id="2"/>
    </w:tbl>
    <w:p w14:paraId="364ADE7A" w14:textId="77777777" w:rsidR="00B841F6" w:rsidRDefault="00B841F6" w:rsidP="00FF068F">
      <w:pPr>
        <w:pStyle w:val="NoSpacing"/>
        <w:ind w:left="720"/>
        <w:rPr>
          <w:rFonts w:asciiTheme="minorHAnsi" w:hAnsiTheme="minorHAnsi" w:cstheme="minorHAnsi"/>
          <w:sz w:val="10"/>
          <w:szCs w:val="10"/>
        </w:rPr>
      </w:pPr>
    </w:p>
    <w:p w14:paraId="287320E4" w14:textId="049D20C4" w:rsidR="00390F34" w:rsidRDefault="00390F34" w:rsidP="00FF068F">
      <w:pPr>
        <w:pStyle w:val="NoSpacing"/>
        <w:ind w:left="720"/>
        <w:rPr>
          <w:rFonts w:asciiTheme="minorHAnsi" w:hAnsiTheme="minorHAnsi" w:cstheme="minorHAnsi"/>
        </w:rPr>
      </w:pPr>
      <w:r w:rsidRPr="00390F34">
        <w:rPr>
          <w:rFonts w:asciiTheme="minorHAnsi" w:hAnsiTheme="minorHAnsi" w:cstheme="minorHAnsi"/>
        </w:rPr>
        <w:t>The application seeks to certify that a 2-bedroom house built at 29A Balfour Road was lawfully completed in May 2015 under a 2013 planning permission, making it immune from enforcement after four years. This is an existing development, not a new proposal. Comments must be submitted to the city council by 16th November 2025 and should address whether the development matches the approved plans and completion timeline</w:t>
      </w:r>
    </w:p>
    <w:p w14:paraId="106CE5BB" w14:textId="77777777" w:rsidR="00390F34" w:rsidRDefault="00390F34" w:rsidP="00FF068F">
      <w:pPr>
        <w:pStyle w:val="NoSpacing"/>
        <w:ind w:left="720"/>
        <w:rPr>
          <w:rFonts w:asciiTheme="minorHAnsi" w:hAnsiTheme="minorHAnsi" w:cstheme="minorHAnsi"/>
          <w:sz w:val="10"/>
          <w:szCs w:val="10"/>
        </w:rPr>
      </w:pPr>
    </w:p>
    <w:p w14:paraId="45F0BFEC" w14:textId="462E9B1A" w:rsidR="001D0CD9" w:rsidRPr="001D0CD9" w:rsidRDefault="001D0CD9" w:rsidP="001D0CD9">
      <w:pPr>
        <w:pStyle w:val="NoSpacing"/>
        <w:numPr>
          <w:ilvl w:val="0"/>
          <w:numId w:val="1"/>
        </w:numPr>
        <w:rPr>
          <w:rFonts w:asciiTheme="minorHAnsi" w:hAnsiTheme="minorHAnsi" w:cstheme="minorHAnsi"/>
          <w:b/>
          <w:bCs/>
        </w:rPr>
      </w:pPr>
      <w:r w:rsidRPr="001D0CD9">
        <w:rPr>
          <w:rFonts w:asciiTheme="minorHAnsi" w:hAnsiTheme="minorHAnsi" w:cstheme="minorHAnsi"/>
          <w:b/>
          <w:bCs/>
        </w:rPr>
        <w:t>Mobile Mast Upgrade - Little Bury, Oxford (CS_30230101)</w:t>
      </w:r>
    </w:p>
    <w:p w14:paraId="3FFFA98F" w14:textId="42762B8F" w:rsidR="001D0CD9" w:rsidRPr="001D0CD9" w:rsidRDefault="001D0CD9" w:rsidP="001D0CD9">
      <w:pPr>
        <w:pStyle w:val="NoSpacing"/>
        <w:ind w:left="720"/>
        <w:rPr>
          <w:rFonts w:asciiTheme="minorHAnsi" w:hAnsiTheme="minorHAnsi" w:cstheme="minorHAnsi"/>
        </w:rPr>
      </w:pPr>
      <w:r w:rsidRPr="001D0CD9">
        <w:rPr>
          <w:rFonts w:asciiTheme="minorHAnsi" w:hAnsiTheme="minorHAnsi" w:cstheme="minorHAnsi"/>
        </w:rPr>
        <w:t>Oxford City Council has notified the Parish Council of a proposed upgrade to the existing mobile phone mast at Little Bury, Oxford (reference CS_30230101). The proposal involves removing the existing 20m monopole and replacing it with a new 20m monopole to provide enhanced 4G and 5G coverage for Vodafone</w:t>
      </w:r>
      <w:r>
        <w:rPr>
          <w:rFonts w:asciiTheme="minorHAnsi" w:hAnsiTheme="minorHAnsi" w:cstheme="minorHAnsi"/>
        </w:rPr>
        <w:t>/</w:t>
      </w:r>
      <w:r w:rsidRPr="001D0CD9">
        <w:rPr>
          <w:rFonts w:asciiTheme="minorHAnsi" w:hAnsiTheme="minorHAnsi" w:cstheme="minorHAnsi"/>
        </w:rPr>
        <w:t>Three. The consultation period closes on 3rd November 2025.</w:t>
      </w:r>
    </w:p>
    <w:p w14:paraId="4E18B135" w14:textId="77777777" w:rsidR="001D0CD9" w:rsidRPr="001D0CD9" w:rsidRDefault="001D0CD9" w:rsidP="001D0CD9">
      <w:pPr>
        <w:pStyle w:val="NoSpacing"/>
        <w:ind w:left="720"/>
        <w:rPr>
          <w:rFonts w:asciiTheme="minorHAnsi" w:hAnsiTheme="minorHAnsi" w:cstheme="minorHAnsi"/>
        </w:rPr>
      </w:pPr>
      <w:r w:rsidRPr="001D0CD9">
        <w:rPr>
          <w:rFonts w:asciiTheme="minorHAnsi" w:hAnsiTheme="minorHAnsi" w:cstheme="minorHAnsi"/>
        </w:rPr>
        <w:lastRenderedPageBreak/>
        <w:t>The council can consider whether there are any planning or visual impact concerns to raise, but is not required to respond</w:t>
      </w:r>
    </w:p>
    <w:p w14:paraId="7EA03F84" w14:textId="77777777" w:rsidR="00865ABF" w:rsidRPr="00865ABF" w:rsidRDefault="00865ABF" w:rsidP="00865ABF">
      <w:pPr>
        <w:pStyle w:val="NoSpacing"/>
        <w:ind w:left="720"/>
        <w:rPr>
          <w:rFonts w:asciiTheme="minorHAnsi" w:hAnsiTheme="minorHAnsi" w:cstheme="minorHAnsi"/>
          <w:b/>
          <w:bCs/>
          <w:sz w:val="10"/>
          <w:szCs w:val="10"/>
        </w:rPr>
      </w:pPr>
    </w:p>
    <w:p w14:paraId="6E3960D6" w14:textId="65637B48" w:rsidR="00BE4FF0" w:rsidRPr="00DC1432" w:rsidRDefault="00BE4FF0" w:rsidP="00BE4FF0">
      <w:pPr>
        <w:pStyle w:val="NoSpacing"/>
        <w:numPr>
          <w:ilvl w:val="0"/>
          <w:numId w:val="1"/>
        </w:numPr>
        <w:rPr>
          <w:rFonts w:asciiTheme="minorHAnsi" w:hAnsiTheme="minorHAnsi" w:cstheme="minorHAnsi"/>
          <w:sz w:val="10"/>
          <w:szCs w:val="10"/>
        </w:rPr>
      </w:pPr>
      <w:r w:rsidRPr="00DC1432">
        <w:rPr>
          <w:rFonts w:asciiTheme="minorHAnsi" w:hAnsiTheme="minorHAnsi" w:cstheme="minorHAnsi"/>
          <w:b/>
          <w:bCs/>
        </w:rPr>
        <w:t>Public Footpath 281/8/10 (Mallams Level Crossing) - Network Rail Closure Proposal</w:t>
      </w:r>
    </w:p>
    <w:p w14:paraId="4CC6681D" w14:textId="4296EC34" w:rsidR="00BE4FF0" w:rsidRDefault="00FA21D3" w:rsidP="00BE4FF0">
      <w:pPr>
        <w:pStyle w:val="NoSpacing"/>
        <w:ind w:left="720"/>
        <w:rPr>
          <w:rFonts w:asciiTheme="minorHAnsi" w:hAnsiTheme="minorHAnsi" w:cstheme="minorHAnsi"/>
        </w:rPr>
      </w:pPr>
      <w:r w:rsidRPr="00FA21D3">
        <w:rPr>
          <w:rFonts w:asciiTheme="minorHAnsi" w:hAnsiTheme="minorHAnsi" w:cstheme="minorHAnsi"/>
        </w:rPr>
        <w:t>Network Rail seeks to permanently extinguish the entire 317-meter length of Public Footpath 281/8/10 and close Mallams Level Crossing due to safety concerns. The footpath has been unused for at least 10 years due to overgrown vegetation blocking access. Network Rail plans to double train speeds and introduce passenger services on the Cowley branch, significantly increasing safety risks at the crossing. Spring Lane crossing (65 meters east) will remain open with safety upgrades including Miniature Stop Lights. Network Rail attempted to negotiate an alternative route through Kassam car park, but landowners refused. The Parish Council's response is requested as part of the formal consultation process.</w:t>
      </w:r>
      <w:bookmarkEnd w:id="1"/>
    </w:p>
    <w:sectPr w:rsidR="00BE4FF0" w:rsidSect="008446FE">
      <w:headerReference w:type="default" r:id="rId8"/>
      <w:footerReference w:type="default" r:id="rId9"/>
      <w:pgSz w:w="11906" w:h="16838"/>
      <w:pgMar w:top="1440" w:right="1440" w:bottom="1134" w:left="1440"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50D1" w14:textId="77777777" w:rsidR="00972407" w:rsidRDefault="00972407" w:rsidP="007B50AF">
      <w:pPr>
        <w:spacing w:after="0" w:line="240" w:lineRule="auto"/>
      </w:pPr>
      <w:r>
        <w:separator/>
      </w:r>
    </w:p>
  </w:endnote>
  <w:endnote w:type="continuationSeparator" w:id="0">
    <w:p w14:paraId="3DDF6BEB" w14:textId="77777777" w:rsidR="00972407" w:rsidRDefault="00972407" w:rsidP="007B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235757"/>
      <w:docPartObj>
        <w:docPartGallery w:val="Page Numbers (Bottom of Page)"/>
        <w:docPartUnique/>
      </w:docPartObj>
    </w:sdtPr>
    <w:sdtEndPr>
      <w:rPr>
        <w:noProof/>
      </w:rPr>
    </w:sdtEndPr>
    <w:sdtContent>
      <w:p w14:paraId="075828F0" w14:textId="4829EDC8" w:rsidR="001A2B92" w:rsidRDefault="001A2B92" w:rsidP="00EA3676">
        <w:pPr>
          <w:pStyle w:val="Footer"/>
          <w:jc w:val="center"/>
        </w:pPr>
        <w:r>
          <w:fldChar w:fldCharType="begin"/>
        </w:r>
        <w:r>
          <w:instrText xml:space="preserve"> PAGE   \* MERGEFORMAT </w:instrText>
        </w:r>
        <w:r>
          <w:fldChar w:fldCharType="separate"/>
        </w:r>
        <w:r>
          <w:rPr>
            <w:noProof/>
          </w:rPr>
          <w:t>2</w:t>
        </w:r>
        <w:r>
          <w:rPr>
            <w:noProof/>
          </w:rPr>
          <w:fldChar w:fldCharType="end"/>
        </w:r>
        <w:r w:rsidR="00B86DD6">
          <w:rPr>
            <w:noProof/>
          </w:rPr>
          <w:t xml:space="preserve"> of </w:t>
        </w:r>
        <w:r w:rsidR="00B86DD6">
          <w:rPr>
            <w:noProof/>
          </w:rPr>
          <w:fldChar w:fldCharType="begin"/>
        </w:r>
        <w:r w:rsidR="00B86DD6">
          <w:rPr>
            <w:noProof/>
          </w:rPr>
          <w:instrText xml:space="preserve"> NUMPAGES   \* MERGEFORMAT </w:instrText>
        </w:r>
        <w:r w:rsidR="00B86DD6">
          <w:rPr>
            <w:noProof/>
          </w:rPr>
          <w:fldChar w:fldCharType="separate"/>
        </w:r>
        <w:r w:rsidR="00B86DD6">
          <w:rPr>
            <w:noProof/>
          </w:rPr>
          <w:t>3</w:t>
        </w:r>
        <w:r w:rsidR="00B86DD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C955" w14:textId="77777777" w:rsidR="00972407" w:rsidRDefault="00972407" w:rsidP="007B50AF">
      <w:pPr>
        <w:spacing w:after="0" w:line="240" w:lineRule="auto"/>
      </w:pPr>
      <w:r>
        <w:separator/>
      </w:r>
    </w:p>
  </w:footnote>
  <w:footnote w:type="continuationSeparator" w:id="0">
    <w:p w14:paraId="338C83ED" w14:textId="77777777" w:rsidR="00972407" w:rsidRDefault="00972407" w:rsidP="007B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BE2A" w14:textId="217589DD" w:rsidR="001A2B92" w:rsidRDefault="001A2B92" w:rsidP="008D3FC7">
    <w:pPr>
      <w:pStyle w:val="Header"/>
      <w:jc w:val="right"/>
    </w:pPr>
    <w:r>
      <w:rPr>
        <w:rFonts w:cs="Arial"/>
        <w:noProof/>
        <w:sz w:val="23"/>
        <w:szCs w:val="23"/>
      </w:rPr>
      <w:drawing>
        <wp:inline distT="0" distB="0" distL="0" distR="0" wp14:anchorId="7C5D5158" wp14:editId="63AA16CF">
          <wp:extent cx="1257300" cy="56498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LPC.png"/>
                  <pic:cNvPicPr/>
                </pic:nvPicPr>
                <pic:blipFill>
                  <a:blip r:embed="rId1">
                    <a:extLst>
                      <a:ext uri="{28A0092B-C50C-407E-A947-70E740481C1C}">
                        <a14:useLocalDpi xmlns:a14="http://schemas.microsoft.com/office/drawing/2010/main" val="0"/>
                      </a:ext>
                    </a:extLst>
                  </a:blip>
                  <a:stretch>
                    <a:fillRect/>
                  </a:stretch>
                </pic:blipFill>
                <pic:spPr>
                  <a:xfrm>
                    <a:off x="0" y="0"/>
                    <a:ext cx="1270380" cy="570867"/>
                  </a:xfrm>
                  <a:prstGeom prst="rect">
                    <a:avLst/>
                  </a:prstGeom>
                </pic:spPr>
              </pic:pic>
            </a:graphicData>
          </a:graphic>
        </wp:inline>
      </w:drawing>
    </w:r>
  </w:p>
  <w:p w14:paraId="3536A167" w14:textId="77777777" w:rsidR="001A2B92" w:rsidRPr="008D3FC7" w:rsidRDefault="001A2B92" w:rsidP="008D3F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BCA"/>
    <w:multiLevelType w:val="hybridMultilevel"/>
    <w:tmpl w:val="EBBAD7B8"/>
    <w:lvl w:ilvl="0" w:tplc="9B9E91B2">
      <w:start w:val="3"/>
      <w:numFmt w:val="bullet"/>
      <w:lvlText w:val="-"/>
      <w:lvlJc w:val="left"/>
      <w:pPr>
        <w:ind w:left="1003" w:hanging="360"/>
      </w:pPr>
      <w:rPr>
        <w:rFonts w:ascii="Calibri" w:eastAsia="Calibri" w:hAnsi="Calibri" w:cs="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2244E11"/>
    <w:multiLevelType w:val="hybridMultilevel"/>
    <w:tmpl w:val="B7863D78"/>
    <w:lvl w:ilvl="0" w:tplc="7766E7B6">
      <w:start w:val="1"/>
      <w:numFmt w:val="decimal"/>
      <w:lvlText w:val="%1."/>
      <w:lvlJc w:val="left"/>
      <w:rPr>
        <w:rFonts w:ascii="Calibri" w:eastAsia="Calibri" w:hAnsi="Calibri" w:cs="Times New Roman"/>
      </w:rPr>
    </w:lvl>
    <w:lvl w:ilvl="1" w:tplc="0809000F">
      <w:start w:val="1"/>
      <w:numFmt w:val="decimal"/>
      <w:lvlText w:val="%2."/>
      <w:lvlJc w:val="left"/>
      <w:rPr>
        <w:rFont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AA58D0"/>
    <w:multiLevelType w:val="hybridMultilevel"/>
    <w:tmpl w:val="C554CE24"/>
    <w:lvl w:ilvl="0" w:tplc="6224630E">
      <w:numFmt w:val="bullet"/>
      <w:lvlText w:val="-"/>
      <w:lvlJc w:val="left"/>
      <w:pPr>
        <w:ind w:left="1125" w:hanging="360"/>
      </w:pPr>
      <w:rPr>
        <w:rFonts w:ascii="Calibri" w:eastAsia="Calibri" w:hAnsi="Calibri" w:cs="Calibri" w:hint="default"/>
      </w:rPr>
    </w:lvl>
    <w:lvl w:ilvl="1" w:tplc="08090013">
      <w:start w:val="1"/>
      <w:numFmt w:val="upperRoman"/>
      <w:lvlText w:val="%2."/>
      <w:lvlJc w:val="right"/>
      <w:pPr>
        <w:ind w:left="1845" w:hanging="360"/>
      </w:pPr>
      <w:rPr>
        <w:rFonts w:hint="default"/>
      </w:rPr>
    </w:lvl>
    <w:lvl w:ilvl="2" w:tplc="08090005">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03004894"/>
    <w:multiLevelType w:val="hybridMultilevel"/>
    <w:tmpl w:val="8F1222B0"/>
    <w:lvl w:ilvl="0" w:tplc="D5C0AD38">
      <w:start w:val="1"/>
      <w:numFmt w:val="decimal"/>
      <w:lvlText w:val="%1."/>
      <w:lvlJc w:val="left"/>
      <w:pPr>
        <w:ind w:left="720" w:hanging="360"/>
      </w:pPr>
      <w:rPr>
        <w:b/>
        <w:bCs/>
      </w:rPr>
    </w:lvl>
    <w:lvl w:ilvl="1" w:tplc="265AD72A">
      <w:start w:val="1"/>
      <w:numFmt w:val="decimal"/>
      <w:lvlText w:val="%2."/>
      <w:lvlJc w:val="left"/>
      <w:pPr>
        <w:ind w:left="1440" w:hanging="360"/>
      </w:pPr>
      <w:rPr>
        <w:rFonts w:hint="default"/>
        <w:b/>
        <w:bCs w:val="0"/>
      </w:rPr>
    </w:lvl>
    <w:lvl w:ilvl="2" w:tplc="DBF6F4B6">
      <w:start w:val="2"/>
      <w:numFmt w:val="bullet"/>
      <w:lvlText w:val="-"/>
      <w:lvlJc w:val="left"/>
      <w:pPr>
        <w:ind w:left="2340" w:hanging="360"/>
      </w:pPr>
      <w:rPr>
        <w:rFonts w:ascii="Calibri" w:eastAsia="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11A86"/>
    <w:multiLevelType w:val="hybridMultilevel"/>
    <w:tmpl w:val="BA7A89A0"/>
    <w:lvl w:ilvl="0" w:tplc="550AEC5A">
      <w:start w:val="1"/>
      <w:numFmt w:val="decimal"/>
      <w:lvlText w:val="%1."/>
      <w:lvlJc w:val="left"/>
      <w:pPr>
        <w:ind w:left="720" w:hanging="360"/>
      </w:pPr>
      <w:rPr>
        <w:b w:val="0"/>
        <w:bCs w:val="0"/>
        <w:sz w:val="22"/>
        <w:szCs w:val="22"/>
      </w:rPr>
    </w:lvl>
    <w:lvl w:ilvl="1" w:tplc="FFFFFFFF">
      <w:start w:val="1"/>
      <w:numFmt w:val="decimal"/>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902F29"/>
    <w:multiLevelType w:val="hybridMultilevel"/>
    <w:tmpl w:val="1A7C61C6"/>
    <w:lvl w:ilvl="0" w:tplc="08090013">
      <w:start w:val="1"/>
      <w:numFmt w:val="upperRoman"/>
      <w:lvlText w:val="%1."/>
      <w:lvlJc w:val="righ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6" w15:restartNumberingAfterBreak="0">
    <w:nsid w:val="07B26978"/>
    <w:multiLevelType w:val="multilevel"/>
    <w:tmpl w:val="F41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B4E4C"/>
    <w:multiLevelType w:val="multilevel"/>
    <w:tmpl w:val="181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F6A3E"/>
    <w:multiLevelType w:val="hybridMultilevel"/>
    <w:tmpl w:val="52444DD6"/>
    <w:lvl w:ilvl="0" w:tplc="D5C0AD38">
      <w:start w:val="1"/>
      <w:numFmt w:val="decimal"/>
      <w:lvlText w:val="%1."/>
      <w:lvlJc w:val="left"/>
      <w:pPr>
        <w:ind w:left="720" w:hanging="360"/>
      </w:pPr>
      <w:rPr>
        <w:b/>
        <w:bCs/>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B01BCA"/>
    <w:multiLevelType w:val="hybridMultilevel"/>
    <w:tmpl w:val="9CC2390C"/>
    <w:lvl w:ilvl="0" w:tplc="FFFFFFFF">
      <w:start w:val="1"/>
      <w:numFmt w:val="decimal"/>
      <w:lvlText w:val="%1."/>
      <w:lvlJc w:val="left"/>
      <w:pPr>
        <w:ind w:left="1080" w:hanging="360"/>
      </w:pPr>
      <w:rPr>
        <w:b/>
        <w:bCs/>
        <w:i w:val="0"/>
        <w:iCs w:val="0"/>
        <w:color w:val="auto"/>
        <w:sz w:val="22"/>
        <w:szCs w:val="22"/>
      </w:rPr>
    </w:lvl>
    <w:lvl w:ilvl="1" w:tplc="FFFFFFFF">
      <w:start w:val="1"/>
      <w:numFmt w:val="decimal"/>
      <w:lvlText w:val="%2."/>
      <w:lvlJc w:val="left"/>
      <w:pPr>
        <w:ind w:left="1800" w:hanging="360"/>
      </w:pPr>
      <w:rPr>
        <w:rFonts w:asciiTheme="minorHAnsi" w:eastAsia="Calibri" w:hAnsiTheme="minorHAnsi" w:cstheme="minorHAnsi"/>
        <w:b w:val="0"/>
        <w:bCs w:val="0"/>
        <w:i w:val="0"/>
        <w:iCs w:val="0"/>
      </w:rPr>
    </w:lvl>
    <w:lvl w:ilvl="2" w:tplc="FFFFFFFF">
      <w:start w:val="1"/>
      <w:numFmt w:val="lowerRoman"/>
      <w:lvlText w:val="%3."/>
      <w:lvlJc w:val="right"/>
      <w:pPr>
        <w:ind w:left="2520" w:hanging="180"/>
      </w:pPr>
    </w:lvl>
    <w:lvl w:ilvl="3" w:tplc="0809000F">
      <w:start w:val="1"/>
      <w:numFmt w:val="decimal"/>
      <w:lvlText w:val="%4."/>
      <w:lvlJc w:val="left"/>
      <w:pPr>
        <w:ind w:left="3240" w:hanging="360"/>
      </w:pPr>
    </w:lvl>
    <w:lvl w:ilvl="4" w:tplc="FFFFFFFF">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EF86D95"/>
    <w:multiLevelType w:val="multilevel"/>
    <w:tmpl w:val="6A9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04548"/>
    <w:multiLevelType w:val="hybridMultilevel"/>
    <w:tmpl w:val="56B83E90"/>
    <w:lvl w:ilvl="0" w:tplc="6418578A">
      <w:start w:val="9"/>
      <w:numFmt w:val="decimal"/>
      <w:lvlText w:val="%1."/>
      <w:lvlJc w:val="left"/>
      <w:pPr>
        <w:ind w:left="720" w:hanging="360"/>
      </w:pPr>
      <w:rPr>
        <w:rFonts w:hint="default"/>
        <w:b/>
        <w:bCs/>
        <w:i w:val="0"/>
        <w:iCs w:val="0"/>
        <w:color w:val="auto"/>
        <w:sz w:val="22"/>
        <w:szCs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10787470"/>
    <w:multiLevelType w:val="hybridMultilevel"/>
    <w:tmpl w:val="D238422E"/>
    <w:lvl w:ilvl="0" w:tplc="6224630E">
      <w:numFmt w:val="bullet"/>
      <w:lvlText w:val="-"/>
      <w:lvlJc w:val="left"/>
      <w:pPr>
        <w:ind w:left="1125" w:hanging="360"/>
      </w:pPr>
      <w:rPr>
        <w:rFonts w:ascii="Calibri" w:eastAsia="Calibri" w:hAnsi="Calibri" w:cs="Calibri" w:hint="default"/>
      </w:rPr>
    </w:lvl>
    <w:lvl w:ilvl="1" w:tplc="0809000F">
      <w:start w:val="1"/>
      <w:numFmt w:val="decimal"/>
      <w:lvlText w:val="%2."/>
      <w:lvlJc w:val="left"/>
      <w:pPr>
        <w:ind w:left="1845" w:hanging="360"/>
      </w:pPr>
      <w:rPr>
        <w:rFonts w:hint="default"/>
      </w:rPr>
    </w:lvl>
    <w:lvl w:ilvl="2" w:tplc="0809001B">
      <w:start w:val="1"/>
      <w:numFmt w:val="lowerRoman"/>
      <w:lvlText w:val="%3."/>
      <w:lvlJc w:val="right"/>
      <w:pPr>
        <w:ind w:left="2565" w:hanging="360"/>
      </w:pPr>
      <w:rPr>
        <w:rFont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10B5322F"/>
    <w:multiLevelType w:val="hybridMultilevel"/>
    <w:tmpl w:val="50F8C08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0E66FD5"/>
    <w:multiLevelType w:val="hybridMultilevel"/>
    <w:tmpl w:val="62D859E8"/>
    <w:lvl w:ilvl="0" w:tplc="FA12111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1E3681A"/>
    <w:multiLevelType w:val="hybridMultilevel"/>
    <w:tmpl w:val="A71A328C"/>
    <w:lvl w:ilvl="0" w:tplc="B73AA28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2F91579"/>
    <w:multiLevelType w:val="multilevel"/>
    <w:tmpl w:val="DC1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10B48"/>
    <w:multiLevelType w:val="hybridMultilevel"/>
    <w:tmpl w:val="70F83C5C"/>
    <w:lvl w:ilvl="0" w:tplc="D5C0AD38">
      <w:start w:val="1"/>
      <w:numFmt w:val="decimal"/>
      <w:lvlText w:val="%1."/>
      <w:lvlJc w:val="left"/>
      <w:pPr>
        <w:ind w:left="720" w:hanging="360"/>
      </w:pPr>
      <w:rPr>
        <w:b/>
        <w:bCs/>
      </w:rPr>
    </w:lvl>
    <w:lvl w:ilvl="1" w:tplc="0809001B">
      <w:start w:val="1"/>
      <w:numFmt w:val="lowerRoman"/>
      <w:lvlText w:val="%2."/>
      <w:lvlJc w:val="righ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597DFE"/>
    <w:multiLevelType w:val="hybridMultilevel"/>
    <w:tmpl w:val="BBC4E7AE"/>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139F73AB"/>
    <w:multiLevelType w:val="multilevel"/>
    <w:tmpl w:val="4DB22356"/>
    <w:lvl w:ilvl="0">
      <w:start w:val="1"/>
      <w:numFmt w:val="decimal"/>
      <w:lvlText w:val="%1."/>
      <w:lvlJc w:val="left"/>
      <w:pPr>
        <w:tabs>
          <w:tab w:val="num" w:pos="1080"/>
        </w:tabs>
        <w:ind w:left="1080" w:hanging="360"/>
      </w:pPr>
      <w:rPr>
        <w:rFonts w:hint="default"/>
        <w:b/>
        <w:bCs/>
        <w:i w:val="0"/>
        <w:iCs w:val="0"/>
        <w:color w:val="auto"/>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14302CE3"/>
    <w:multiLevelType w:val="hybridMultilevel"/>
    <w:tmpl w:val="6B5ADAAA"/>
    <w:lvl w:ilvl="0" w:tplc="A0406774">
      <w:start w:val="1"/>
      <w:numFmt w:val="lowerRoman"/>
      <w:lvlText w:val="%1."/>
      <w:lvlJc w:val="right"/>
      <w:pPr>
        <w:ind w:left="1800" w:hanging="360"/>
      </w:pPr>
      <w:rPr>
        <w:b w:val="0"/>
        <w:bCs w:val="0"/>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15547902"/>
    <w:multiLevelType w:val="multilevel"/>
    <w:tmpl w:val="025A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486F58"/>
    <w:multiLevelType w:val="hybridMultilevel"/>
    <w:tmpl w:val="B79211F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7EB53BF"/>
    <w:multiLevelType w:val="hybridMultilevel"/>
    <w:tmpl w:val="4060032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1C6876B1"/>
    <w:multiLevelType w:val="multilevel"/>
    <w:tmpl w:val="7E20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9379E2"/>
    <w:multiLevelType w:val="hybridMultilevel"/>
    <w:tmpl w:val="30FC7D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04A01E6"/>
    <w:multiLevelType w:val="hybridMultilevel"/>
    <w:tmpl w:val="2556DA08"/>
    <w:lvl w:ilvl="0" w:tplc="DBF6F4B6">
      <w:start w:val="2"/>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21B43753"/>
    <w:multiLevelType w:val="hybridMultilevel"/>
    <w:tmpl w:val="5D3C3FA8"/>
    <w:lvl w:ilvl="0" w:tplc="90F8ED44">
      <w:numFmt w:val="bullet"/>
      <w:lvlText w:val="-"/>
      <w:lvlJc w:val="left"/>
      <w:pPr>
        <w:ind w:left="1080" w:hanging="360"/>
      </w:pPr>
      <w:rPr>
        <w:rFonts w:ascii="Calibri" w:eastAsia="Calibri" w:hAnsi="Calibri" w:cs="Calibri" w:hint="default"/>
      </w:rPr>
    </w:lvl>
    <w:lvl w:ilvl="1" w:tplc="B73AA288">
      <w:numFmt w:val="bullet"/>
      <w:lvlText w:val="-"/>
      <w:lvlJc w:val="left"/>
      <w:pPr>
        <w:ind w:left="1800" w:hanging="360"/>
      </w:pPr>
      <w:rPr>
        <w:rFonts w:ascii="Calibri" w:eastAsia="Calibri" w:hAnsi="Calibri" w:cs="Calibri" w:hint="default"/>
      </w:rPr>
    </w:lvl>
    <w:lvl w:ilvl="2" w:tplc="B73AA288">
      <w:numFmt w:val="bullet"/>
      <w:lvlText w:val="-"/>
      <w:lvlJc w:val="left"/>
      <w:pPr>
        <w:ind w:left="2520" w:hanging="360"/>
      </w:pPr>
      <w:rPr>
        <w:rFonts w:ascii="Calibri" w:eastAsia="Calibri" w:hAnsi="Calibri" w:cs="Calibri" w:hint="default"/>
      </w:rPr>
    </w:lvl>
    <w:lvl w:ilvl="3" w:tplc="B73AA288">
      <w:numFmt w:val="bullet"/>
      <w:lvlText w:val="-"/>
      <w:lvlJc w:val="left"/>
      <w:pPr>
        <w:ind w:left="3240" w:hanging="360"/>
      </w:pPr>
      <w:rPr>
        <w:rFonts w:ascii="Calibri" w:eastAsia="Calibri" w:hAnsi="Calibri" w:cs="Calibri"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6DD28CA"/>
    <w:multiLevelType w:val="hybridMultilevel"/>
    <w:tmpl w:val="502AE924"/>
    <w:lvl w:ilvl="0" w:tplc="6224630E">
      <w:numFmt w:val="bullet"/>
      <w:lvlText w:val="-"/>
      <w:lvlJc w:val="left"/>
      <w:pPr>
        <w:ind w:left="1125" w:hanging="360"/>
      </w:pPr>
      <w:rPr>
        <w:rFonts w:ascii="Calibri" w:eastAsia="Calibri" w:hAnsi="Calibri" w:cs="Calibri" w:hint="default"/>
      </w:rPr>
    </w:lvl>
    <w:lvl w:ilvl="1" w:tplc="0809000F">
      <w:start w:val="1"/>
      <w:numFmt w:val="decimal"/>
      <w:lvlText w:val="%2."/>
      <w:lvlJc w:val="left"/>
      <w:pPr>
        <w:ind w:left="1845" w:hanging="360"/>
      </w:pPr>
      <w:rPr>
        <w:rFonts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9" w15:restartNumberingAfterBreak="0">
    <w:nsid w:val="280A469E"/>
    <w:multiLevelType w:val="multilevel"/>
    <w:tmpl w:val="B7F2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3047FC"/>
    <w:multiLevelType w:val="multilevel"/>
    <w:tmpl w:val="99CC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CA47B0"/>
    <w:multiLevelType w:val="multilevel"/>
    <w:tmpl w:val="CE8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8F4FB7"/>
    <w:multiLevelType w:val="multilevel"/>
    <w:tmpl w:val="E098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D033F1"/>
    <w:multiLevelType w:val="multilevel"/>
    <w:tmpl w:val="BE48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CD312E"/>
    <w:multiLevelType w:val="multilevel"/>
    <w:tmpl w:val="C8C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CB444A"/>
    <w:multiLevelType w:val="hybridMultilevel"/>
    <w:tmpl w:val="17B8627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3313135B"/>
    <w:multiLevelType w:val="hybridMultilevel"/>
    <w:tmpl w:val="B1EE7BD8"/>
    <w:lvl w:ilvl="0" w:tplc="7A34C204">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3AB575F"/>
    <w:multiLevelType w:val="hybridMultilevel"/>
    <w:tmpl w:val="1BBA0D8E"/>
    <w:lvl w:ilvl="0" w:tplc="08090019">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3589742C"/>
    <w:multiLevelType w:val="hybridMultilevel"/>
    <w:tmpl w:val="BB9838F8"/>
    <w:lvl w:ilvl="0" w:tplc="083E8B4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6F468ED"/>
    <w:multiLevelType w:val="multilevel"/>
    <w:tmpl w:val="18F2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0C193D"/>
    <w:multiLevelType w:val="hybridMultilevel"/>
    <w:tmpl w:val="26668A98"/>
    <w:lvl w:ilvl="0" w:tplc="08090017">
      <w:start w:val="1"/>
      <w:numFmt w:val="lowerLetter"/>
      <w:lvlText w:val="%1)"/>
      <w:lvlJc w:val="left"/>
      <w:pPr>
        <w:ind w:left="2160" w:hanging="360"/>
      </w:pPr>
      <w:rPr>
        <w:b w:val="0"/>
        <w:bCs w:val="0"/>
        <w:sz w:val="22"/>
        <w:szCs w:val="22"/>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371C7944"/>
    <w:multiLevelType w:val="hybridMultilevel"/>
    <w:tmpl w:val="D858541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3B2361D2"/>
    <w:multiLevelType w:val="hybridMultilevel"/>
    <w:tmpl w:val="3806C7FC"/>
    <w:lvl w:ilvl="0" w:tplc="9B48CA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414B75"/>
    <w:multiLevelType w:val="hybridMultilevel"/>
    <w:tmpl w:val="1938E7E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3C530BD3"/>
    <w:multiLevelType w:val="hybridMultilevel"/>
    <w:tmpl w:val="B7B89C06"/>
    <w:lvl w:ilvl="0" w:tplc="DBF6F4B6">
      <w:start w:val="2"/>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407E61B2"/>
    <w:multiLevelType w:val="multilevel"/>
    <w:tmpl w:val="8636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8C05E9"/>
    <w:multiLevelType w:val="hybridMultilevel"/>
    <w:tmpl w:val="2D5A3A2A"/>
    <w:lvl w:ilvl="0" w:tplc="CACC694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1406CAF"/>
    <w:multiLevelType w:val="hybridMultilevel"/>
    <w:tmpl w:val="A9084A68"/>
    <w:lvl w:ilvl="0" w:tplc="A0406774">
      <w:start w:val="1"/>
      <w:numFmt w:val="lowerRoman"/>
      <w:lvlText w:val="%1."/>
      <w:lvlJc w:val="right"/>
      <w:pPr>
        <w:ind w:left="2160" w:hanging="360"/>
      </w:pPr>
      <w:rPr>
        <w:b w:val="0"/>
        <w:bCs w:val="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15:restartNumberingAfterBreak="0">
    <w:nsid w:val="43600CFA"/>
    <w:multiLevelType w:val="multilevel"/>
    <w:tmpl w:val="158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0B686F"/>
    <w:multiLevelType w:val="hybridMultilevel"/>
    <w:tmpl w:val="5246A006"/>
    <w:lvl w:ilvl="0" w:tplc="A7D05A96">
      <w:start w:val="4"/>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47567E36"/>
    <w:multiLevelType w:val="hybridMultilevel"/>
    <w:tmpl w:val="851C213A"/>
    <w:lvl w:ilvl="0" w:tplc="DBF6F4B6">
      <w:start w:val="2"/>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1" w15:restartNumberingAfterBreak="0">
    <w:nsid w:val="47A12362"/>
    <w:multiLevelType w:val="hybridMultilevel"/>
    <w:tmpl w:val="44E43C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49574426"/>
    <w:multiLevelType w:val="hybridMultilevel"/>
    <w:tmpl w:val="57723B96"/>
    <w:lvl w:ilvl="0" w:tplc="DBF6F4B6">
      <w:start w:val="2"/>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4A1F41E1"/>
    <w:multiLevelType w:val="hybridMultilevel"/>
    <w:tmpl w:val="4A96C7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A9D2BF4"/>
    <w:multiLevelType w:val="hybridMultilevel"/>
    <w:tmpl w:val="A252C79A"/>
    <w:lvl w:ilvl="0" w:tplc="6224630E">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4B9F5292"/>
    <w:multiLevelType w:val="multilevel"/>
    <w:tmpl w:val="EC0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6340C"/>
    <w:multiLevelType w:val="hybridMultilevel"/>
    <w:tmpl w:val="87926552"/>
    <w:lvl w:ilvl="0" w:tplc="730C1950">
      <w:start w:val="1"/>
      <w:numFmt w:val="upperRoman"/>
      <w:lvlText w:val="%1."/>
      <w:lvlJc w:val="right"/>
      <w:pPr>
        <w:ind w:left="2160" w:hanging="360"/>
      </w:pPr>
      <w:rPr>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4D190E33"/>
    <w:multiLevelType w:val="multilevel"/>
    <w:tmpl w:val="EDE8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E92405"/>
    <w:multiLevelType w:val="multilevel"/>
    <w:tmpl w:val="2212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BE268E"/>
    <w:multiLevelType w:val="hybridMultilevel"/>
    <w:tmpl w:val="2A8A7610"/>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52E3277A"/>
    <w:multiLevelType w:val="hybridMultilevel"/>
    <w:tmpl w:val="699AD08E"/>
    <w:lvl w:ilvl="0" w:tplc="69AA2EB0">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53483FAD"/>
    <w:multiLevelType w:val="multilevel"/>
    <w:tmpl w:val="287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B077B1"/>
    <w:multiLevelType w:val="hybridMultilevel"/>
    <w:tmpl w:val="CFD0D75C"/>
    <w:lvl w:ilvl="0" w:tplc="FFFFFFFF">
      <w:start w:val="1"/>
      <w:numFmt w:val="decimal"/>
      <w:lvlText w:val="%1."/>
      <w:lvlJc w:val="left"/>
      <w:pPr>
        <w:ind w:left="720" w:hanging="360"/>
      </w:pPr>
      <w:rPr>
        <w:b/>
        <w:bCs/>
        <w:i w:val="0"/>
        <w:iCs w:val="0"/>
        <w:color w:val="auto"/>
        <w:sz w:val="22"/>
        <w:szCs w:val="22"/>
      </w:rPr>
    </w:lvl>
    <w:lvl w:ilvl="1" w:tplc="FFFFFFFF">
      <w:start w:val="1"/>
      <w:numFmt w:val="decimal"/>
      <w:lvlText w:val="%2."/>
      <w:lvlJc w:val="left"/>
      <w:pPr>
        <w:ind w:left="1440" w:hanging="360"/>
      </w:pPr>
      <w:rPr>
        <w:b/>
        <w:bCs/>
        <w:i w:val="0"/>
        <w:iCs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9B0169"/>
    <w:multiLevelType w:val="hybridMultilevel"/>
    <w:tmpl w:val="E348EEA8"/>
    <w:lvl w:ilvl="0" w:tplc="355A0916">
      <w:start w:val="1"/>
      <w:numFmt w:val="decimal"/>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5BDF52D3"/>
    <w:multiLevelType w:val="multilevel"/>
    <w:tmpl w:val="644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3C3329"/>
    <w:multiLevelType w:val="multilevel"/>
    <w:tmpl w:val="B56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423961"/>
    <w:multiLevelType w:val="hybridMultilevel"/>
    <w:tmpl w:val="8BEC7320"/>
    <w:lvl w:ilvl="0" w:tplc="025E07AC">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0A97E9B"/>
    <w:multiLevelType w:val="multilevel"/>
    <w:tmpl w:val="C054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FB4E59"/>
    <w:multiLevelType w:val="hybridMultilevel"/>
    <w:tmpl w:val="06AAE3CE"/>
    <w:lvl w:ilvl="0" w:tplc="265AD72A">
      <w:start w:val="1"/>
      <w:numFmt w:val="decimal"/>
      <w:lvlText w:val="%1."/>
      <w:lvlJc w:val="left"/>
      <w:pPr>
        <w:ind w:left="144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8E3FA5"/>
    <w:multiLevelType w:val="multilevel"/>
    <w:tmpl w:val="BDE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5E7547"/>
    <w:multiLevelType w:val="hybridMultilevel"/>
    <w:tmpl w:val="FB4AF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062E04"/>
    <w:multiLevelType w:val="hybridMultilevel"/>
    <w:tmpl w:val="0E74B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526B34"/>
    <w:multiLevelType w:val="multilevel"/>
    <w:tmpl w:val="4E3A648A"/>
    <w:lvl w:ilvl="0">
      <w:start w:val="1"/>
      <w:numFmt w:val="decimal"/>
      <w:lvlText w:val="%1."/>
      <w:lvlJc w:val="left"/>
      <w:pPr>
        <w:tabs>
          <w:tab w:val="num" w:pos="1800"/>
        </w:tabs>
        <w:ind w:left="1800" w:hanging="360"/>
      </w:pPr>
      <w:rPr>
        <w:b/>
        <w:bCs/>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3" w15:restartNumberingAfterBreak="0">
    <w:nsid w:val="6C750B2C"/>
    <w:multiLevelType w:val="multilevel"/>
    <w:tmpl w:val="B3F43D4E"/>
    <w:lvl w:ilvl="0">
      <w:start w:val="2"/>
      <w:numFmt w:val="bullet"/>
      <w:lvlText w:val="-"/>
      <w:lvlJc w:val="left"/>
      <w:pPr>
        <w:tabs>
          <w:tab w:val="num" w:pos="2160"/>
        </w:tabs>
        <w:ind w:left="2160" w:hanging="360"/>
      </w:pPr>
      <w:rPr>
        <w:rFonts w:ascii="Calibri" w:eastAsia="Calibri" w:hAnsi="Calibri" w:cs="Calibri" w:hint="default"/>
        <w:b/>
        <w:bCs/>
        <w:i w:val="0"/>
        <w:iCs w:val="0"/>
        <w:color w:val="auto"/>
        <w:sz w:val="22"/>
        <w:szCs w:val="22"/>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4" w15:restartNumberingAfterBreak="0">
    <w:nsid w:val="6C890CBF"/>
    <w:multiLevelType w:val="hybridMultilevel"/>
    <w:tmpl w:val="7182E7EC"/>
    <w:lvl w:ilvl="0" w:tplc="DBF6F4B6">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9A1EEC"/>
    <w:multiLevelType w:val="hybridMultilevel"/>
    <w:tmpl w:val="AE2A19F4"/>
    <w:lvl w:ilvl="0" w:tplc="A0406774">
      <w:start w:val="1"/>
      <w:numFmt w:val="lowerRoman"/>
      <w:lvlText w:val="%1."/>
      <w:lvlJc w:val="right"/>
      <w:pPr>
        <w:ind w:left="1440" w:hanging="360"/>
      </w:pPr>
      <w:rPr>
        <w:b w:val="0"/>
        <w:bCs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714F254E"/>
    <w:multiLevelType w:val="hybridMultilevel"/>
    <w:tmpl w:val="67627C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72724C9F"/>
    <w:multiLevelType w:val="hybridMultilevel"/>
    <w:tmpl w:val="4E26729C"/>
    <w:lvl w:ilvl="0" w:tplc="FFFFFFFF">
      <w:start w:val="1"/>
      <w:numFmt w:val="lowerLetter"/>
      <w:lvlText w:val="%1."/>
      <w:lvlJc w:val="left"/>
      <w:pPr>
        <w:ind w:left="1440" w:hanging="360"/>
      </w:pPr>
    </w:lvl>
    <w:lvl w:ilvl="1" w:tplc="08090013">
      <w:start w:val="1"/>
      <w:numFmt w:val="upp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3167008"/>
    <w:multiLevelType w:val="hybridMultilevel"/>
    <w:tmpl w:val="72BAC8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73792920"/>
    <w:multiLevelType w:val="hybridMultilevel"/>
    <w:tmpl w:val="C3BEEC54"/>
    <w:lvl w:ilvl="0" w:tplc="DBF6F4B6">
      <w:start w:val="2"/>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0" w15:restartNumberingAfterBreak="0">
    <w:nsid w:val="73EB5AE7"/>
    <w:multiLevelType w:val="multilevel"/>
    <w:tmpl w:val="1E4A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4B2506"/>
    <w:multiLevelType w:val="multilevel"/>
    <w:tmpl w:val="0F00D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A126A0"/>
    <w:multiLevelType w:val="hybridMultilevel"/>
    <w:tmpl w:val="E2E618D6"/>
    <w:lvl w:ilvl="0" w:tplc="DBF6F4B6">
      <w:start w:val="2"/>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3" w15:restartNumberingAfterBreak="0">
    <w:nsid w:val="752A13A2"/>
    <w:multiLevelType w:val="hybridMultilevel"/>
    <w:tmpl w:val="AA04ED94"/>
    <w:lvl w:ilvl="0" w:tplc="DBF6F4B6">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7C51932"/>
    <w:multiLevelType w:val="multilevel"/>
    <w:tmpl w:val="910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EA1CC4"/>
    <w:multiLevelType w:val="multilevel"/>
    <w:tmpl w:val="4DB22356"/>
    <w:lvl w:ilvl="0">
      <w:start w:val="1"/>
      <w:numFmt w:val="decimal"/>
      <w:lvlText w:val="%1."/>
      <w:lvlJc w:val="left"/>
      <w:pPr>
        <w:tabs>
          <w:tab w:val="num" w:pos="2160"/>
        </w:tabs>
        <w:ind w:left="2160" w:hanging="360"/>
      </w:pPr>
      <w:rPr>
        <w:rFonts w:hint="default"/>
        <w:b/>
        <w:bCs/>
        <w:i w:val="0"/>
        <w:iCs w:val="0"/>
        <w:color w:val="auto"/>
        <w:sz w:val="22"/>
        <w:szCs w:val="22"/>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6" w15:restartNumberingAfterBreak="0">
    <w:nsid w:val="79BE346A"/>
    <w:multiLevelType w:val="hybridMultilevel"/>
    <w:tmpl w:val="162E2840"/>
    <w:lvl w:ilvl="0" w:tplc="A7D05A96">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A1E1C21"/>
    <w:multiLevelType w:val="multilevel"/>
    <w:tmpl w:val="ACA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732B1D"/>
    <w:multiLevelType w:val="hybridMultilevel"/>
    <w:tmpl w:val="8C645C8A"/>
    <w:lvl w:ilvl="0" w:tplc="CA440584">
      <w:start w:val="1"/>
      <w:numFmt w:val="decimal"/>
      <w:lvlText w:val="%1."/>
      <w:lvlJc w:val="left"/>
      <w:pPr>
        <w:ind w:left="720" w:hanging="360"/>
      </w:pPr>
      <w:rPr>
        <w:b/>
        <w:bCs/>
        <w:i w:val="0"/>
        <w:iCs w:val="0"/>
        <w:color w:val="auto"/>
        <w:sz w:val="22"/>
        <w:szCs w:val="22"/>
      </w:rPr>
    </w:lvl>
    <w:lvl w:ilvl="1" w:tplc="560EB5F4">
      <w:start w:val="1"/>
      <w:numFmt w:val="decimal"/>
      <w:lvlText w:val="%2."/>
      <w:lvlJc w:val="left"/>
      <w:pPr>
        <w:ind w:left="1440" w:hanging="360"/>
      </w:pPr>
      <w:rPr>
        <w:rFonts w:asciiTheme="minorHAnsi" w:eastAsia="Calibri" w:hAnsiTheme="minorHAnsi" w:cstheme="minorHAnsi"/>
        <w:b/>
        <w:bCs/>
        <w:i w:val="0"/>
        <w:iCs w:val="0"/>
        <w:sz w:val="22"/>
        <w:szCs w:val="22"/>
      </w:rPr>
    </w:lvl>
    <w:lvl w:ilvl="2" w:tplc="0809001B">
      <w:start w:val="1"/>
      <w:numFmt w:val="lowerRoman"/>
      <w:lvlText w:val="%3."/>
      <w:lvlJc w:val="right"/>
      <w:pPr>
        <w:ind w:left="2160" w:hanging="180"/>
      </w:pPr>
    </w:lvl>
    <w:lvl w:ilvl="3" w:tplc="08090019">
      <w:start w:val="1"/>
      <w:numFmt w:val="lowerLetter"/>
      <w:lvlText w:val="%4."/>
      <w:lvlJc w:val="left"/>
      <w:pPr>
        <w:ind w:left="2880" w:hanging="360"/>
      </w:pPr>
    </w:lvl>
    <w:lvl w:ilvl="4" w:tplc="7CAC6474">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BD61F4A"/>
    <w:multiLevelType w:val="multilevel"/>
    <w:tmpl w:val="2BF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E83FC0"/>
    <w:multiLevelType w:val="hybridMultilevel"/>
    <w:tmpl w:val="7F682572"/>
    <w:lvl w:ilvl="0" w:tplc="F0CC5E56">
      <w:start w:val="1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9529940">
    <w:abstractNumId w:val="88"/>
  </w:num>
  <w:num w:numId="2" w16cid:durableId="1297104541">
    <w:abstractNumId w:val="3"/>
  </w:num>
  <w:num w:numId="3" w16cid:durableId="1452674659">
    <w:abstractNumId w:val="8"/>
  </w:num>
  <w:num w:numId="4" w16cid:durableId="1560090882">
    <w:abstractNumId w:val="28"/>
  </w:num>
  <w:num w:numId="5" w16cid:durableId="1174615353">
    <w:abstractNumId w:val="15"/>
  </w:num>
  <w:num w:numId="6" w16cid:durableId="2135588089">
    <w:abstractNumId w:val="2"/>
  </w:num>
  <w:num w:numId="7" w16cid:durableId="94594954">
    <w:abstractNumId w:val="12"/>
  </w:num>
  <w:num w:numId="8" w16cid:durableId="913900161">
    <w:abstractNumId w:val="54"/>
  </w:num>
  <w:num w:numId="9" w16cid:durableId="1834638771">
    <w:abstractNumId w:val="70"/>
  </w:num>
  <w:num w:numId="10" w16cid:durableId="1781492244">
    <w:abstractNumId w:val="46"/>
  </w:num>
  <w:num w:numId="11" w16cid:durableId="875771752">
    <w:abstractNumId w:val="17"/>
  </w:num>
  <w:num w:numId="12" w16cid:durableId="1582059097">
    <w:abstractNumId w:val="1"/>
  </w:num>
  <w:num w:numId="13" w16cid:durableId="1456021971">
    <w:abstractNumId w:val="5"/>
  </w:num>
  <w:num w:numId="14" w16cid:durableId="1007514592">
    <w:abstractNumId w:val="43"/>
  </w:num>
  <w:num w:numId="15" w16cid:durableId="2091999351">
    <w:abstractNumId w:val="60"/>
  </w:num>
  <w:num w:numId="16" w16cid:durableId="1706250457">
    <w:abstractNumId w:val="63"/>
  </w:num>
  <w:num w:numId="17" w16cid:durableId="227956609">
    <w:abstractNumId w:val="22"/>
  </w:num>
  <w:num w:numId="18" w16cid:durableId="1400710654">
    <w:abstractNumId w:val="77"/>
  </w:num>
  <w:num w:numId="19" w16cid:durableId="1673215948">
    <w:abstractNumId w:val="56"/>
  </w:num>
  <w:num w:numId="20" w16cid:durableId="559903416">
    <w:abstractNumId w:val="27"/>
  </w:num>
  <w:num w:numId="21" w16cid:durableId="1237011126">
    <w:abstractNumId w:val="41"/>
  </w:num>
  <w:num w:numId="22" w16cid:durableId="1491215421">
    <w:abstractNumId w:val="18"/>
  </w:num>
  <w:num w:numId="23" w16cid:durableId="952788689">
    <w:abstractNumId w:val="35"/>
  </w:num>
  <w:num w:numId="24" w16cid:durableId="1474635619">
    <w:abstractNumId w:val="53"/>
  </w:num>
  <w:num w:numId="25" w16cid:durableId="1657609056">
    <w:abstractNumId w:val="71"/>
  </w:num>
  <w:num w:numId="26" w16cid:durableId="1961522831">
    <w:abstractNumId w:val="25"/>
  </w:num>
  <w:num w:numId="27" w16cid:durableId="1156916522">
    <w:abstractNumId w:val="4"/>
  </w:num>
  <w:num w:numId="28" w16cid:durableId="1887911672">
    <w:abstractNumId w:val="14"/>
  </w:num>
  <w:num w:numId="29" w16cid:durableId="1953391914">
    <w:abstractNumId w:val="36"/>
  </w:num>
  <w:num w:numId="30" w16cid:durableId="1502816546">
    <w:abstractNumId w:val="37"/>
  </w:num>
  <w:num w:numId="31" w16cid:durableId="355040106">
    <w:abstractNumId w:val="78"/>
  </w:num>
  <w:num w:numId="32" w16cid:durableId="358051270">
    <w:abstractNumId w:val="23"/>
  </w:num>
  <w:num w:numId="33" w16cid:durableId="1609973089">
    <w:abstractNumId w:val="76"/>
  </w:num>
  <w:num w:numId="34" w16cid:durableId="2113210113">
    <w:abstractNumId w:val="68"/>
  </w:num>
  <w:num w:numId="35" w16cid:durableId="665939770">
    <w:abstractNumId w:val="47"/>
  </w:num>
  <w:num w:numId="36" w16cid:durableId="1040013776">
    <w:abstractNumId w:val="13"/>
  </w:num>
  <w:num w:numId="37" w16cid:durableId="1486579964">
    <w:abstractNumId w:val="20"/>
  </w:num>
  <w:num w:numId="38" w16cid:durableId="1598558151">
    <w:abstractNumId w:val="75"/>
  </w:num>
  <w:num w:numId="39" w16cid:durableId="1749231006">
    <w:abstractNumId w:val="66"/>
  </w:num>
  <w:num w:numId="40" w16cid:durableId="1650359377">
    <w:abstractNumId w:val="40"/>
  </w:num>
  <w:num w:numId="41" w16cid:durableId="1379166364">
    <w:abstractNumId w:val="38"/>
  </w:num>
  <w:num w:numId="42" w16cid:durableId="454444015">
    <w:abstractNumId w:val="86"/>
  </w:num>
  <w:num w:numId="43" w16cid:durableId="1044020431">
    <w:abstractNumId w:val="83"/>
  </w:num>
  <w:num w:numId="44" w16cid:durableId="1087531111">
    <w:abstractNumId w:val="59"/>
  </w:num>
  <w:num w:numId="45" w16cid:durableId="1613242748">
    <w:abstractNumId w:val="51"/>
  </w:num>
  <w:num w:numId="46" w16cid:durableId="206336239">
    <w:abstractNumId w:val="0"/>
  </w:num>
  <w:num w:numId="47" w16cid:durableId="259069061">
    <w:abstractNumId w:val="62"/>
  </w:num>
  <w:num w:numId="48" w16cid:durableId="1510635798">
    <w:abstractNumId w:val="11"/>
  </w:num>
  <w:num w:numId="49" w16cid:durableId="1448236813">
    <w:abstractNumId w:val="9"/>
  </w:num>
  <w:num w:numId="50" w16cid:durableId="708921842">
    <w:abstractNumId w:val="7"/>
  </w:num>
  <w:num w:numId="51" w16cid:durableId="1547444841">
    <w:abstractNumId w:val="10"/>
  </w:num>
  <w:num w:numId="52" w16cid:durableId="1139493997">
    <w:abstractNumId w:val="64"/>
  </w:num>
  <w:num w:numId="53" w16cid:durableId="922833309">
    <w:abstractNumId w:val="49"/>
  </w:num>
  <w:num w:numId="54" w16cid:durableId="691418439">
    <w:abstractNumId w:val="16"/>
  </w:num>
  <w:num w:numId="55" w16cid:durableId="1292205764">
    <w:abstractNumId w:val="90"/>
  </w:num>
  <w:num w:numId="56" w16cid:durableId="781413962">
    <w:abstractNumId w:val="42"/>
  </w:num>
  <w:num w:numId="57" w16cid:durableId="1029406374">
    <w:abstractNumId w:val="74"/>
  </w:num>
  <w:num w:numId="58" w16cid:durableId="1969240523">
    <w:abstractNumId w:val="85"/>
  </w:num>
  <w:num w:numId="59" w16cid:durableId="1142381749">
    <w:abstractNumId w:val="73"/>
  </w:num>
  <w:num w:numId="60" w16cid:durableId="393510470">
    <w:abstractNumId w:val="72"/>
  </w:num>
  <w:num w:numId="61" w16cid:durableId="1357776485">
    <w:abstractNumId w:val="19"/>
  </w:num>
  <w:num w:numId="62" w16cid:durableId="1914393080">
    <w:abstractNumId w:val="30"/>
  </w:num>
  <w:num w:numId="63" w16cid:durableId="1463113775">
    <w:abstractNumId w:val="67"/>
  </w:num>
  <w:num w:numId="64" w16cid:durableId="274141557">
    <w:abstractNumId w:val="61"/>
  </w:num>
  <w:num w:numId="65" w16cid:durableId="1124423439">
    <w:abstractNumId w:val="69"/>
  </w:num>
  <w:num w:numId="66" w16cid:durableId="359282091">
    <w:abstractNumId w:val="32"/>
  </w:num>
  <w:num w:numId="67" w16cid:durableId="220868019">
    <w:abstractNumId w:val="24"/>
  </w:num>
  <w:num w:numId="68" w16cid:durableId="1109281672">
    <w:abstractNumId w:val="82"/>
  </w:num>
  <w:num w:numId="69" w16cid:durableId="1915817023">
    <w:abstractNumId w:val="79"/>
  </w:num>
  <w:num w:numId="70" w16cid:durableId="1838687199">
    <w:abstractNumId w:val="52"/>
  </w:num>
  <w:num w:numId="71" w16cid:durableId="520975158">
    <w:abstractNumId w:val="26"/>
  </w:num>
  <w:num w:numId="72" w16cid:durableId="123936981">
    <w:abstractNumId w:val="44"/>
  </w:num>
  <w:num w:numId="73" w16cid:durableId="605189006">
    <w:abstractNumId w:val="84"/>
  </w:num>
  <w:num w:numId="74" w16cid:durableId="95291669">
    <w:abstractNumId w:val="57"/>
  </w:num>
  <w:num w:numId="75" w16cid:durableId="2114857735">
    <w:abstractNumId w:val="33"/>
  </w:num>
  <w:num w:numId="76" w16cid:durableId="771048797">
    <w:abstractNumId w:val="65"/>
  </w:num>
  <w:num w:numId="77" w16cid:durableId="1333990052">
    <w:abstractNumId w:val="39"/>
  </w:num>
  <w:num w:numId="78" w16cid:durableId="289363857">
    <w:abstractNumId w:val="48"/>
  </w:num>
  <w:num w:numId="79" w16cid:durableId="538781752">
    <w:abstractNumId w:val="31"/>
  </w:num>
  <w:num w:numId="80" w16cid:durableId="1519540913">
    <w:abstractNumId w:val="29"/>
  </w:num>
  <w:num w:numId="81" w16cid:durableId="1437751516">
    <w:abstractNumId w:val="50"/>
  </w:num>
  <w:num w:numId="82" w16cid:durableId="446971502">
    <w:abstractNumId w:val="6"/>
  </w:num>
  <w:num w:numId="83" w16cid:durableId="1031104316">
    <w:abstractNumId w:val="34"/>
  </w:num>
  <w:num w:numId="84" w16cid:durableId="181360749">
    <w:abstractNumId w:val="45"/>
  </w:num>
  <w:num w:numId="85" w16cid:durableId="1309942929">
    <w:abstractNumId w:val="21"/>
  </w:num>
  <w:num w:numId="86" w16cid:durableId="1467503147">
    <w:abstractNumId w:val="89"/>
  </w:num>
  <w:num w:numId="87" w16cid:durableId="1320034278">
    <w:abstractNumId w:val="87"/>
  </w:num>
  <w:num w:numId="88" w16cid:durableId="1148279025">
    <w:abstractNumId w:val="80"/>
  </w:num>
  <w:num w:numId="89" w16cid:durableId="1368531171">
    <w:abstractNumId w:val="55"/>
  </w:num>
  <w:num w:numId="90" w16cid:durableId="453792552">
    <w:abstractNumId w:val="58"/>
  </w:num>
  <w:num w:numId="91" w16cid:durableId="51660782">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FA"/>
    <w:rsid w:val="0000019B"/>
    <w:rsid w:val="00000908"/>
    <w:rsid w:val="000013DD"/>
    <w:rsid w:val="000020F5"/>
    <w:rsid w:val="00002257"/>
    <w:rsid w:val="00003392"/>
    <w:rsid w:val="00003F70"/>
    <w:rsid w:val="00003FF6"/>
    <w:rsid w:val="00004E45"/>
    <w:rsid w:val="00005169"/>
    <w:rsid w:val="0000567F"/>
    <w:rsid w:val="0000608C"/>
    <w:rsid w:val="000062DE"/>
    <w:rsid w:val="0000726F"/>
    <w:rsid w:val="00007C34"/>
    <w:rsid w:val="00012503"/>
    <w:rsid w:val="0001330F"/>
    <w:rsid w:val="00013321"/>
    <w:rsid w:val="00014450"/>
    <w:rsid w:val="00014869"/>
    <w:rsid w:val="00015E24"/>
    <w:rsid w:val="00016F98"/>
    <w:rsid w:val="0002043F"/>
    <w:rsid w:val="00022148"/>
    <w:rsid w:val="000221F6"/>
    <w:rsid w:val="00022A0C"/>
    <w:rsid w:val="00022BFB"/>
    <w:rsid w:val="00022FE3"/>
    <w:rsid w:val="0002307B"/>
    <w:rsid w:val="0002317D"/>
    <w:rsid w:val="00023450"/>
    <w:rsid w:val="000236F2"/>
    <w:rsid w:val="00023C28"/>
    <w:rsid w:val="00024102"/>
    <w:rsid w:val="00024EB3"/>
    <w:rsid w:val="000252F2"/>
    <w:rsid w:val="00025313"/>
    <w:rsid w:val="0002596F"/>
    <w:rsid w:val="000265C9"/>
    <w:rsid w:val="00027D86"/>
    <w:rsid w:val="00027E49"/>
    <w:rsid w:val="00030771"/>
    <w:rsid w:val="00030970"/>
    <w:rsid w:val="00031E80"/>
    <w:rsid w:val="00032453"/>
    <w:rsid w:val="0003391F"/>
    <w:rsid w:val="00034064"/>
    <w:rsid w:val="00034675"/>
    <w:rsid w:val="000348E1"/>
    <w:rsid w:val="0003567E"/>
    <w:rsid w:val="000357D4"/>
    <w:rsid w:val="000360DC"/>
    <w:rsid w:val="00036498"/>
    <w:rsid w:val="0003727B"/>
    <w:rsid w:val="0003728D"/>
    <w:rsid w:val="000378A4"/>
    <w:rsid w:val="00037EBA"/>
    <w:rsid w:val="00037EE2"/>
    <w:rsid w:val="000409D3"/>
    <w:rsid w:val="00040DFF"/>
    <w:rsid w:val="00040EBA"/>
    <w:rsid w:val="000423DC"/>
    <w:rsid w:val="000434B4"/>
    <w:rsid w:val="0004506D"/>
    <w:rsid w:val="00045076"/>
    <w:rsid w:val="000450D7"/>
    <w:rsid w:val="00046119"/>
    <w:rsid w:val="000462F6"/>
    <w:rsid w:val="00046A31"/>
    <w:rsid w:val="00046C56"/>
    <w:rsid w:val="00046D0F"/>
    <w:rsid w:val="00047227"/>
    <w:rsid w:val="00047233"/>
    <w:rsid w:val="00047746"/>
    <w:rsid w:val="00047C14"/>
    <w:rsid w:val="00050B5D"/>
    <w:rsid w:val="000512D3"/>
    <w:rsid w:val="00051651"/>
    <w:rsid w:val="00051BC0"/>
    <w:rsid w:val="000520F2"/>
    <w:rsid w:val="00052E12"/>
    <w:rsid w:val="00053490"/>
    <w:rsid w:val="0005350A"/>
    <w:rsid w:val="0005383A"/>
    <w:rsid w:val="00053977"/>
    <w:rsid w:val="000539DF"/>
    <w:rsid w:val="00053B8B"/>
    <w:rsid w:val="0005418F"/>
    <w:rsid w:val="000541DA"/>
    <w:rsid w:val="00054F09"/>
    <w:rsid w:val="0005597F"/>
    <w:rsid w:val="00055C8D"/>
    <w:rsid w:val="0005630E"/>
    <w:rsid w:val="000572C5"/>
    <w:rsid w:val="000577CC"/>
    <w:rsid w:val="00060554"/>
    <w:rsid w:val="000607EC"/>
    <w:rsid w:val="00060B10"/>
    <w:rsid w:val="00061636"/>
    <w:rsid w:val="00062993"/>
    <w:rsid w:val="00062E0A"/>
    <w:rsid w:val="000631AE"/>
    <w:rsid w:val="0006413C"/>
    <w:rsid w:val="000641ED"/>
    <w:rsid w:val="00064340"/>
    <w:rsid w:val="00064B65"/>
    <w:rsid w:val="00064BDF"/>
    <w:rsid w:val="00064BFB"/>
    <w:rsid w:val="00065776"/>
    <w:rsid w:val="00066008"/>
    <w:rsid w:val="00066691"/>
    <w:rsid w:val="00067056"/>
    <w:rsid w:val="00067E1E"/>
    <w:rsid w:val="0007041C"/>
    <w:rsid w:val="00070609"/>
    <w:rsid w:val="00071905"/>
    <w:rsid w:val="00071AB5"/>
    <w:rsid w:val="000722FA"/>
    <w:rsid w:val="00072B31"/>
    <w:rsid w:val="00072B96"/>
    <w:rsid w:val="00073468"/>
    <w:rsid w:val="000740DE"/>
    <w:rsid w:val="00074737"/>
    <w:rsid w:val="000747AD"/>
    <w:rsid w:val="00075CDE"/>
    <w:rsid w:val="00076579"/>
    <w:rsid w:val="00076D9E"/>
    <w:rsid w:val="00077C78"/>
    <w:rsid w:val="00080012"/>
    <w:rsid w:val="0008040A"/>
    <w:rsid w:val="000805F1"/>
    <w:rsid w:val="000814D3"/>
    <w:rsid w:val="000815CA"/>
    <w:rsid w:val="000816A3"/>
    <w:rsid w:val="00081EAB"/>
    <w:rsid w:val="0008357D"/>
    <w:rsid w:val="000839FF"/>
    <w:rsid w:val="00083E49"/>
    <w:rsid w:val="00084530"/>
    <w:rsid w:val="0008453E"/>
    <w:rsid w:val="000846C4"/>
    <w:rsid w:val="000864D9"/>
    <w:rsid w:val="00086981"/>
    <w:rsid w:val="00086B76"/>
    <w:rsid w:val="00090AB2"/>
    <w:rsid w:val="0009395E"/>
    <w:rsid w:val="000946EC"/>
    <w:rsid w:val="00094E83"/>
    <w:rsid w:val="00095B30"/>
    <w:rsid w:val="00095BB7"/>
    <w:rsid w:val="00095E6F"/>
    <w:rsid w:val="00095F29"/>
    <w:rsid w:val="000970B1"/>
    <w:rsid w:val="000971E3"/>
    <w:rsid w:val="000A0328"/>
    <w:rsid w:val="000A107B"/>
    <w:rsid w:val="000A206C"/>
    <w:rsid w:val="000A2DB1"/>
    <w:rsid w:val="000A2EC0"/>
    <w:rsid w:val="000A2F87"/>
    <w:rsid w:val="000A33F7"/>
    <w:rsid w:val="000A357A"/>
    <w:rsid w:val="000A5010"/>
    <w:rsid w:val="000A5E1A"/>
    <w:rsid w:val="000A69A0"/>
    <w:rsid w:val="000A6B08"/>
    <w:rsid w:val="000A6B1F"/>
    <w:rsid w:val="000A6E32"/>
    <w:rsid w:val="000A7FA2"/>
    <w:rsid w:val="000B0254"/>
    <w:rsid w:val="000B113D"/>
    <w:rsid w:val="000B1C61"/>
    <w:rsid w:val="000B2263"/>
    <w:rsid w:val="000B2320"/>
    <w:rsid w:val="000B24E8"/>
    <w:rsid w:val="000B39A9"/>
    <w:rsid w:val="000B3A65"/>
    <w:rsid w:val="000B449B"/>
    <w:rsid w:val="000B44B9"/>
    <w:rsid w:val="000B48F7"/>
    <w:rsid w:val="000B4A1D"/>
    <w:rsid w:val="000B50B6"/>
    <w:rsid w:val="000B6A80"/>
    <w:rsid w:val="000B6D02"/>
    <w:rsid w:val="000B7B18"/>
    <w:rsid w:val="000B7DA8"/>
    <w:rsid w:val="000C22AB"/>
    <w:rsid w:val="000C233A"/>
    <w:rsid w:val="000C28BA"/>
    <w:rsid w:val="000C298D"/>
    <w:rsid w:val="000C30E8"/>
    <w:rsid w:val="000C32AB"/>
    <w:rsid w:val="000C3806"/>
    <w:rsid w:val="000C3D7D"/>
    <w:rsid w:val="000C4999"/>
    <w:rsid w:val="000C4F32"/>
    <w:rsid w:val="000C54C1"/>
    <w:rsid w:val="000C5AFD"/>
    <w:rsid w:val="000C5E14"/>
    <w:rsid w:val="000C6544"/>
    <w:rsid w:val="000C6675"/>
    <w:rsid w:val="000C678B"/>
    <w:rsid w:val="000C6F38"/>
    <w:rsid w:val="000C7925"/>
    <w:rsid w:val="000C7EF3"/>
    <w:rsid w:val="000D04DF"/>
    <w:rsid w:val="000D0A98"/>
    <w:rsid w:val="000D101B"/>
    <w:rsid w:val="000D17CD"/>
    <w:rsid w:val="000D214A"/>
    <w:rsid w:val="000D2335"/>
    <w:rsid w:val="000D2596"/>
    <w:rsid w:val="000D3228"/>
    <w:rsid w:val="000D332F"/>
    <w:rsid w:val="000D4B14"/>
    <w:rsid w:val="000D603F"/>
    <w:rsid w:val="000D7545"/>
    <w:rsid w:val="000D7B6D"/>
    <w:rsid w:val="000D7C80"/>
    <w:rsid w:val="000E0238"/>
    <w:rsid w:val="000E0CE9"/>
    <w:rsid w:val="000E1187"/>
    <w:rsid w:val="000E1485"/>
    <w:rsid w:val="000E1809"/>
    <w:rsid w:val="000E1A2A"/>
    <w:rsid w:val="000E2964"/>
    <w:rsid w:val="000E2FB1"/>
    <w:rsid w:val="000E398E"/>
    <w:rsid w:val="000E3DE5"/>
    <w:rsid w:val="000E3E62"/>
    <w:rsid w:val="000E43B7"/>
    <w:rsid w:val="000E4737"/>
    <w:rsid w:val="000E4BA8"/>
    <w:rsid w:val="000E5013"/>
    <w:rsid w:val="000E5FDC"/>
    <w:rsid w:val="000E60FA"/>
    <w:rsid w:val="000E6748"/>
    <w:rsid w:val="000E6CCA"/>
    <w:rsid w:val="000E6E4B"/>
    <w:rsid w:val="000E750A"/>
    <w:rsid w:val="000F0A83"/>
    <w:rsid w:val="000F1ECA"/>
    <w:rsid w:val="000F2186"/>
    <w:rsid w:val="000F2EBA"/>
    <w:rsid w:val="000F4FB2"/>
    <w:rsid w:val="000F60E8"/>
    <w:rsid w:val="000F6ADB"/>
    <w:rsid w:val="000F7D60"/>
    <w:rsid w:val="00100195"/>
    <w:rsid w:val="001006CD"/>
    <w:rsid w:val="00100A86"/>
    <w:rsid w:val="00100AAF"/>
    <w:rsid w:val="00100B45"/>
    <w:rsid w:val="00100CFD"/>
    <w:rsid w:val="00100D84"/>
    <w:rsid w:val="0010140C"/>
    <w:rsid w:val="00101A32"/>
    <w:rsid w:val="00101C09"/>
    <w:rsid w:val="00101CBF"/>
    <w:rsid w:val="00103366"/>
    <w:rsid w:val="00103C49"/>
    <w:rsid w:val="00105564"/>
    <w:rsid w:val="00106AA0"/>
    <w:rsid w:val="00107520"/>
    <w:rsid w:val="00107BA2"/>
    <w:rsid w:val="00110213"/>
    <w:rsid w:val="00111164"/>
    <w:rsid w:val="0011133B"/>
    <w:rsid w:val="00111628"/>
    <w:rsid w:val="001116B3"/>
    <w:rsid w:val="00112117"/>
    <w:rsid w:val="001127A9"/>
    <w:rsid w:val="0011296D"/>
    <w:rsid w:val="00112CE1"/>
    <w:rsid w:val="001131AD"/>
    <w:rsid w:val="00113B6E"/>
    <w:rsid w:val="001213AA"/>
    <w:rsid w:val="00122479"/>
    <w:rsid w:val="00123159"/>
    <w:rsid w:val="001248B1"/>
    <w:rsid w:val="00124E3D"/>
    <w:rsid w:val="00126386"/>
    <w:rsid w:val="001266D7"/>
    <w:rsid w:val="00126C66"/>
    <w:rsid w:val="00127502"/>
    <w:rsid w:val="001276AF"/>
    <w:rsid w:val="00127C38"/>
    <w:rsid w:val="001306BA"/>
    <w:rsid w:val="00130C84"/>
    <w:rsid w:val="001311B9"/>
    <w:rsid w:val="00131561"/>
    <w:rsid w:val="00131865"/>
    <w:rsid w:val="00133276"/>
    <w:rsid w:val="00133C1E"/>
    <w:rsid w:val="00133DAC"/>
    <w:rsid w:val="00134057"/>
    <w:rsid w:val="001345EF"/>
    <w:rsid w:val="001347BA"/>
    <w:rsid w:val="00134860"/>
    <w:rsid w:val="00134CD9"/>
    <w:rsid w:val="00135AD0"/>
    <w:rsid w:val="00135AE3"/>
    <w:rsid w:val="001370A9"/>
    <w:rsid w:val="00137728"/>
    <w:rsid w:val="001378D9"/>
    <w:rsid w:val="00137996"/>
    <w:rsid w:val="001379A8"/>
    <w:rsid w:val="00137A13"/>
    <w:rsid w:val="00137CAA"/>
    <w:rsid w:val="00137FF4"/>
    <w:rsid w:val="00140005"/>
    <w:rsid w:val="00141371"/>
    <w:rsid w:val="00142797"/>
    <w:rsid w:val="00142F40"/>
    <w:rsid w:val="00143099"/>
    <w:rsid w:val="0014329B"/>
    <w:rsid w:val="00144927"/>
    <w:rsid w:val="00144DCC"/>
    <w:rsid w:val="00145E49"/>
    <w:rsid w:val="0015039C"/>
    <w:rsid w:val="001516B5"/>
    <w:rsid w:val="00151B15"/>
    <w:rsid w:val="001529EA"/>
    <w:rsid w:val="001531B7"/>
    <w:rsid w:val="001541BC"/>
    <w:rsid w:val="0015424C"/>
    <w:rsid w:val="0015436D"/>
    <w:rsid w:val="00155101"/>
    <w:rsid w:val="00155369"/>
    <w:rsid w:val="001563B3"/>
    <w:rsid w:val="00156E5E"/>
    <w:rsid w:val="0016137D"/>
    <w:rsid w:val="001613D6"/>
    <w:rsid w:val="001615E2"/>
    <w:rsid w:val="00161B3F"/>
    <w:rsid w:val="001624B4"/>
    <w:rsid w:val="00162DD8"/>
    <w:rsid w:val="0016303E"/>
    <w:rsid w:val="001630F3"/>
    <w:rsid w:val="00164E75"/>
    <w:rsid w:val="00165297"/>
    <w:rsid w:val="00165DD7"/>
    <w:rsid w:val="00165E56"/>
    <w:rsid w:val="0016661B"/>
    <w:rsid w:val="001667F9"/>
    <w:rsid w:val="0016789C"/>
    <w:rsid w:val="00170DE9"/>
    <w:rsid w:val="00171882"/>
    <w:rsid w:val="001731A3"/>
    <w:rsid w:val="0017337A"/>
    <w:rsid w:val="00173A47"/>
    <w:rsid w:val="00173AEF"/>
    <w:rsid w:val="00173C6D"/>
    <w:rsid w:val="00174045"/>
    <w:rsid w:val="00174093"/>
    <w:rsid w:val="001750B9"/>
    <w:rsid w:val="00175E44"/>
    <w:rsid w:val="00175FFF"/>
    <w:rsid w:val="00176B1B"/>
    <w:rsid w:val="00177266"/>
    <w:rsid w:val="00177548"/>
    <w:rsid w:val="001805B0"/>
    <w:rsid w:val="001805FE"/>
    <w:rsid w:val="001815C6"/>
    <w:rsid w:val="0018252F"/>
    <w:rsid w:val="0018465B"/>
    <w:rsid w:val="00185651"/>
    <w:rsid w:val="00185B1E"/>
    <w:rsid w:val="001874E6"/>
    <w:rsid w:val="00187E7E"/>
    <w:rsid w:val="00190931"/>
    <w:rsid w:val="00190F2D"/>
    <w:rsid w:val="0019123F"/>
    <w:rsid w:val="0019245C"/>
    <w:rsid w:val="00194073"/>
    <w:rsid w:val="00194DA2"/>
    <w:rsid w:val="0019501A"/>
    <w:rsid w:val="00196AC3"/>
    <w:rsid w:val="001977BD"/>
    <w:rsid w:val="00197B0F"/>
    <w:rsid w:val="00197B57"/>
    <w:rsid w:val="001A027F"/>
    <w:rsid w:val="001A0A9B"/>
    <w:rsid w:val="001A0CB5"/>
    <w:rsid w:val="001A17B2"/>
    <w:rsid w:val="001A19D5"/>
    <w:rsid w:val="001A20C0"/>
    <w:rsid w:val="001A22FE"/>
    <w:rsid w:val="001A24D0"/>
    <w:rsid w:val="001A2525"/>
    <w:rsid w:val="001A2B92"/>
    <w:rsid w:val="001A34AA"/>
    <w:rsid w:val="001A4015"/>
    <w:rsid w:val="001A49CB"/>
    <w:rsid w:val="001A518A"/>
    <w:rsid w:val="001A5B31"/>
    <w:rsid w:val="001A645A"/>
    <w:rsid w:val="001A6849"/>
    <w:rsid w:val="001A7697"/>
    <w:rsid w:val="001A785D"/>
    <w:rsid w:val="001A78C8"/>
    <w:rsid w:val="001A7D2C"/>
    <w:rsid w:val="001A7E2D"/>
    <w:rsid w:val="001B0A79"/>
    <w:rsid w:val="001B1D5B"/>
    <w:rsid w:val="001B238F"/>
    <w:rsid w:val="001B24DA"/>
    <w:rsid w:val="001B24F8"/>
    <w:rsid w:val="001B27FC"/>
    <w:rsid w:val="001B34FA"/>
    <w:rsid w:val="001B448F"/>
    <w:rsid w:val="001B47F3"/>
    <w:rsid w:val="001B49B0"/>
    <w:rsid w:val="001B4F7D"/>
    <w:rsid w:val="001B5617"/>
    <w:rsid w:val="001B5C73"/>
    <w:rsid w:val="001B5C7C"/>
    <w:rsid w:val="001B60D8"/>
    <w:rsid w:val="001B6FDB"/>
    <w:rsid w:val="001B772B"/>
    <w:rsid w:val="001B784C"/>
    <w:rsid w:val="001C0F8A"/>
    <w:rsid w:val="001C18EB"/>
    <w:rsid w:val="001C27D0"/>
    <w:rsid w:val="001C30BE"/>
    <w:rsid w:val="001C33F5"/>
    <w:rsid w:val="001C3429"/>
    <w:rsid w:val="001C369A"/>
    <w:rsid w:val="001C3A04"/>
    <w:rsid w:val="001C44A5"/>
    <w:rsid w:val="001C66F6"/>
    <w:rsid w:val="001C6FA3"/>
    <w:rsid w:val="001C724C"/>
    <w:rsid w:val="001C7545"/>
    <w:rsid w:val="001D0028"/>
    <w:rsid w:val="001D064B"/>
    <w:rsid w:val="001D09BC"/>
    <w:rsid w:val="001D0CD9"/>
    <w:rsid w:val="001D13C3"/>
    <w:rsid w:val="001D17B7"/>
    <w:rsid w:val="001D1A07"/>
    <w:rsid w:val="001D1BA8"/>
    <w:rsid w:val="001D27A2"/>
    <w:rsid w:val="001D2D79"/>
    <w:rsid w:val="001D34E7"/>
    <w:rsid w:val="001D4774"/>
    <w:rsid w:val="001D4838"/>
    <w:rsid w:val="001D48F0"/>
    <w:rsid w:val="001D5BAC"/>
    <w:rsid w:val="001D5D1B"/>
    <w:rsid w:val="001D6A2C"/>
    <w:rsid w:val="001D778B"/>
    <w:rsid w:val="001D77DE"/>
    <w:rsid w:val="001E00C9"/>
    <w:rsid w:val="001E043D"/>
    <w:rsid w:val="001E044A"/>
    <w:rsid w:val="001E0AB3"/>
    <w:rsid w:val="001E127D"/>
    <w:rsid w:val="001E166A"/>
    <w:rsid w:val="001E1686"/>
    <w:rsid w:val="001E1A4E"/>
    <w:rsid w:val="001E22A0"/>
    <w:rsid w:val="001E2B92"/>
    <w:rsid w:val="001E3D18"/>
    <w:rsid w:val="001E5571"/>
    <w:rsid w:val="001E6309"/>
    <w:rsid w:val="001E6954"/>
    <w:rsid w:val="001E6A41"/>
    <w:rsid w:val="001E6F75"/>
    <w:rsid w:val="001E7208"/>
    <w:rsid w:val="001F001A"/>
    <w:rsid w:val="001F0333"/>
    <w:rsid w:val="001F0855"/>
    <w:rsid w:val="001F0994"/>
    <w:rsid w:val="001F12EA"/>
    <w:rsid w:val="001F1365"/>
    <w:rsid w:val="001F16F1"/>
    <w:rsid w:val="001F1C86"/>
    <w:rsid w:val="001F3448"/>
    <w:rsid w:val="001F3516"/>
    <w:rsid w:val="001F383D"/>
    <w:rsid w:val="001F45D6"/>
    <w:rsid w:val="001F551C"/>
    <w:rsid w:val="001F5F63"/>
    <w:rsid w:val="002001DD"/>
    <w:rsid w:val="0020104B"/>
    <w:rsid w:val="0020112E"/>
    <w:rsid w:val="00201DBC"/>
    <w:rsid w:val="002023B7"/>
    <w:rsid w:val="00202E8C"/>
    <w:rsid w:val="00202EA9"/>
    <w:rsid w:val="00203C69"/>
    <w:rsid w:val="00204B19"/>
    <w:rsid w:val="00204E0A"/>
    <w:rsid w:val="002060CE"/>
    <w:rsid w:val="002062E0"/>
    <w:rsid w:val="002065E4"/>
    <w:rsid w:val="002070B3"/>
    <w:rsid w:val="002076BF"/>
    <w:rsid w:val="00207768"/>
    <w:rsid w:val="00207E61"/>
    <w:rsid w:val="00210842"/>
    <w:rsid w:val="00210D26"/>
    <w:rsid w:val="00210D80"/>
    <w:rsid w:val="002124BC"/>
    <w:rsid w:val="002124ED"/>
    <w:rsid w:val="002131AE"/>
    <w:rsid w:val="00213CB9"/>
    <w:rsid w:val="00214AB1"/>
    <w:rsid w:val="00214CDF"/>
    <w:rsid w:val="00215110"/>
    <w:rsid w:val="00215849"/>
    <w:rsid w:val="00215EA5"/>
    <w:rsid w:val="002164FC"/>
    <w:rsid w:val="002178A4"/>
    <w:rsid w:val="00220163"/>
    <w:rsid w:val="00220BAC"/>
    <w:rsid w:val="00220C6B"/>
    <w:rsid w:val="002210B5"/>
    <w:rsid w:val="0022129C"/>
    <w:rsid w:val="002222D3"/>
    <w:rsid w:val="00223024"/>
    <w:rsid w:val="002230A2"/>
    <w:rsid w:val="0022446D"/>
    <w:rsid w:val="00224D0A"/>
    <w:rsid w:val="0022501D"/>
    <w:rsid w:val="0022530F"/>
    <w:rsid w:val="00225DEF"/>
    <w:rsid w:val="00226228"/>
    <w:rsid w:val="002262A9"/>
    <w:rsid w:val="0022669A"/>
    <w:rsid w:val="00226AEE"/>
    <w:rsid w:val="0022748D"/>
    <w:rsid w:val="002277C5"/>
    <w:rsid w:val="002312D4"/>
    <w:rsid w:val="00231A22"/>
    <w:rsid w:val="00232B74"/>
    <w:rsid w:val="00232FB9"/>
    <w:rsid w:val="002332B4"/>
    <w:rsid w:val="002335CC"/>
    <w:rsid w:val="00234514"/>
    <w:rsid w:val="00234C6E"/>
    <w:rsid w:val="00234C84"/>
    <w:rsid w:val="00235579"/>
    <w:rsid w:val="00235C8E"/>
    <w:rsid w:val="00236114"/>
    <w:rsid w:val="00237FC6"/>
    <w:rsid w:val="00241684"/>
    <w:rsid w:val="0024337C"/>
    <w:rsid w:val="00243FB2"/>
    <w:rsid w:val="002445F2"/>
    <w:rsid w:val="00244B95"/>
    <w:rsid w:val="00244EC0"/>
    <w:rsid w:val="00245541"/>
    <w:rsid w:val="00245C60"/>
    <w:rsid w:val="0024692A"/>
    <w:rsid w:val="00247536"/>
    <w:rsid w:val="00247981"/>
    <w:rsid w:val="00250168"/>
    <w:rsid w:val="00250BD3"/>
    <w:rsid w:val="0025107F"/>
    <w:rsid w:val="00251595"/>
    <w:rsid w:val="002516B1"/>
    <w:rsid w:val="00251770"/>
    <w:rsid w:val="002517B7"/>
    <w:rsid w:val="00251CB9"/>
    <w:rsid w:val="00251D83"/>
    <w:rsid w:val="00251EC1"/>
    <w:rsid w:val="00254327"/>
    <w:rsid w:val="002548D9"/>
    <w:rsid w:val="00255322"/>
    <w:rsid w:val="002556B5"/>
    <w:rsid w:val="00255E7A"/>
    <w:rsid w:val="002563F6"/>
    <w:rsid w:val="0026007A"/>
    <w:rsid w:val="002618A7"/>
    <w:rsid w:val="00261C1F"/>
    <w:rsid w:val="0026241D"/>
    <w:rsid w:val="00262887"/>
    <w:rsid w:val="00263011"/>
    <w:rsid w:val="00263CE3"/>
    <w:rsid w:val="00264207"/>
    <w:rsid w:val="00264746"/>
    <w:rsid w:val="00264F54"/>
    <w:rsid w:val="0026621E"/>
    <w:rsid w:val="00266F57"/>
    <w:rsid w:val="00270005"/>
    <w:rsid w:val="0027006C"/>
    <w:rsid w:val="002705C4"/>
    <w:rsid w:val="00270633"/>
    <w:rsid w:val="002709EC"/>
    <w:rsid w:val="002717AA"/>
    <w:rsid w:val="00271860"/>
    <w:rsid w:val="00272DC4"/>
    <w:rsid w:val="002737CB"/>
    <w:rsid w:val="00273A3A"/>
    <w:rsid w:val="0027442E"/>
    <w:rsid w:val="00274994"/>
    <w:rsid w:val="0027511B"/>
    <w:rsid w:val="00276548"/>
    <w:rsid w:val="00276910"/>
    <w:rsid w:val="00276CAD"/>
    <w:rsid w:val="00276FB0"/>
    <w:rsid w:val="002807F0"/>
    <w:rsid w:val="00280F05"/>
    <w:rsid w:val="0028107A"/>
    <w:rsid w:val="00281900"/>
    <w:rsid w:val="00281C1A"/>
    <w:rsid w:val="00281F14"/>
    <w:rsid w:val="00281F8D"/>
    <w:rsid w:val="0028384B"/>
    <w:rsid w:val="002848A1"/>
    <w:rsid w:val="00284D47"/>
    <w:rsid w:val="00285A6E"/>
    <w:rsid w:val="00285BAA"/>
    <w:rsid w:val="00285BFF"/>
    <w:rsid w:val="002861E9"/>
    <w:rsid w:val="00286FA6"/>
    <w:rsid w:val="002876CF"/>
    <w:rsid w:val="00287EE2"/>
    <w:rsid w:val="002901B3"/>
    <w:rsid w:val="002903B4"/>
    <w:rsid w:val="0029083A"/>
    <w:rsid w:val="00290C12"/>
    <w:rsid w:val="00291789"/>
    <w:rsid w:val="00291DB6"/>
    <w:rsid w:val="002928C3"/>
    <w:rsid w:val="00292906"/>
    <w:rsid w:val="002949ED"/>
    <w:rsid w:val="00294AC0"/>
    <w:rsid w:val="002951B9"/>
    <w:rsid w:val="0029578F"/>
    <w:rsid w:val="002958E0"/>
    <w:rsid w:val="002963F7"/>
    <w:rsid w:val="00296EF0"/>
    <w:rsid w:val="002A0750"/>
    <w:rsid w:val="002A293B"/>
    <w:rsid w:val="002A4C62"/>
    <w:rsid w:val="002A58A0"/>
    <w:rsid w:val="002A6EB9"/>
    <w:rsid w:val="002A6EE0"/>
    <w:rsid w:val="002A7211"/>
    <w:rsid w:val="002A77DD"/>
    <w:rsid w:val="002B036E"/>
    <w:rsid w:val="002B1748"/>
    <w:rsid w:val="002B1926"/>
    <w:rsid w:val="002B1A6E"/>
    <w:rsid w:val="002B20BE"/>
    <w:rsid w:val="002B20FB"/>
    <w:rsid w:val="002B3061"/>
    <w:rsid w:val="002B3713"/>
    <w:rsid w:val="002B3734"/>
    <w:rsid w:val="002B478E"/>
    <w:rsid w:val="002B554B"/>
    <w:rsid w:val="002B5B27"/>
    <w:rsid w:val="002B60DF"/>
    <w:rsid w:val="002B6582"/>
    <w:rsid w:val="002B6721"/>
    <w:rsid w:val="002B6D35"/>
    <w:rsid w:val="002B6D37"/>
    <w:rsid w:val="002B6FA0"/>
    <w:rsid w:val="002B78BD"/>
    <w:rsid w:val="002B7AE1"/>
    <w:rsid w:val="002C06C8"/>
    <w:rsid w:val="002C0B10"/>
    <w:rsid w:val="002C0EAB"/>
    <w:rsid w:val="002C0F75"/>
    <w:rsid w:val="002C0FEA"/>
    <w:rsid w:val="002C1DDA"/>
    <w:rsid w:val="002C40A9"/>
    <w:rsid w:val="002C4C9C"/>
    <w:rsid w:val="002C4DEF"/>
    <w:rsid w:val="002C4F87"/>
    <w:rsid w:val="002C5530"/>
    <w:rsid w:val="002C5DF8"/>
    <w:rsid w:val="002C5FB4"/>
    <w:rsid w:val="002C6981"/>
    <w:rsid w:val="002C6D5C"/>
    <w:rsid w:val="002C7388"/>
    <w:rsid w:val="002D219B"/>
    <w:rsid w:val="002D29F8"/>
    <w:rsid w:val="002D3AEA"/>
    <w:rsid w:val="002D413F"/>
    <w:rsid w:val="002D5ABA"/>
    <w:rsid w:val="002D60D1"/>
    <w:rsid w:val="002D6C33"/>
    <w:rsid w:val="002D6C7D"/>
    <w:rsid w:val="002D7B9D"/>
    <w:rsid w:val="002D7CF9"/>
    <w:rsid w:val="002E0609"/>
    <w:rsid w:val="002E094C"/>
    <w:rsid w:val="002E0A22"/>
    <w:rsid w:val="002E29C3"/>
    <w:rsid w:val="002E2DFB"/>
    <w:rsid w:val="002E3EAE"/>
    <w:rsid w:val="002E5965"/>
    <w:rsid w:val="002E6380"/>
    <w:rsid w:val="002E7378"/>
    <w:rsid w:val="002E79B9"/>
    <w:rsid w:val="002F05D6"/>
    <w:rsid w:val="002F1255"/>
    <w:rsid w:val="002F26F4"/>
    <w:rsid w:val="002F31E0"/>
    <w:rsid w:val="002F3574"/>
    <w:rsid w:val="002F357C"/>
    <w:rsid w:val="002F43B0"/>
    <w:rsid w:val="002F53C7"/>
    <w:rsid w:val="002F5661"/>
    <w:rsid w:val="002F5DED"/>
    <w:rsid w:val="002F5EB6"/>
    <w:rsid w:val="002F60A7"/>
    <w:rsid w:val="002F651E"/>
    <w:rsid w:val="002F6582"/>
    <w:rsid w:val="002F6F54"/>
    <w:rsid w:val="002F6FA5"/>
    <w:rsid w:val="002F6FE7"/>
    <w:rsid w:val="002F70FC"/>
    <w:rsid w:val="002F721E"/>
    <w:rsid w:val="002F761A"/>
    <w:rsid w:val="002F7663"/>
    <w:rsid w:val="003004B5"/>
    <w:rsid w:val="003009A8"/>
    <w:rsid w:val="0030104B"/>
    <w:rsid w:val="00302BD3"/>
    <w:rsid w:val="003032DF"/>
    <w:rsid w:val="00303DDA"/>
    <w:rsid w:val="003043BB"/>
    <w:rsid w:val="0030450D"/>
    <w:rsid w:val="003045E7"/>
    <w:rsid w:val="00305801"/>
    <w:rsid w:val="00305A58"/>
    <w:rsid w:val="003073AF"/>
    <w:rsid w:val="00307A09"/>
    <w:rsid w:val="00307B0A"/>
    <w:rsid w:val="00310ADC"/>
    <w:rsid w:val="00311774"/>
    <w:rsid w:val="00311918"/>
    <w:rsid w:val="00311A0F"/>
    <w:rsid w:val="00312D40"/>
    <w:rsid w:val="00314991"/>
    <w:rsid w:val="00314A1C"/>
    <w:rsid w:val="00314CCE"/>
    <w:rsid w:val="00315B2C"/>
    <w:rsid w:val="003165A7"/>
    <w:rsid w:val="00316C3F"/>
    <w:rsid w:val="00320697"/>
    <w:rsid w:val="0032091A"/>
    <w:rsid w:val="00320CF7"/>
    <w:rsid w:val="00320D44"/>
    <w:rsid w:val="00320FEE"/>
    <w:rsid w:val="003212B8"/>
    <w:rsid w:val="003213CC"/>
    <w:rsid w:val="00321AB8"/>
    <w:rsid w:val="00321FB0"/>
    <w:rsid w:val="00322115"/>
    <w:rsid w:val="00322192"/>
    <w:rsid w:val="00322F16"/>
    <w:rsid w:val="00324657"/>
    <w:rsid w:val="00324999"/>
    <w:rsid w:val="00325182"/>
    <w:rsid w:val="003258DD"/>
    <w:rsid w:val="003268DF"/>
    <w:rsid w:val="00331378"/>
    <w:rsid w:val="0033385B"/>
    <w:rsid w:val="00333D25"/>
    <w:rsid w:val="00334B90"/>
    <w:rsid w:val="00334F4C"/>
    <w:rsid w:val="003352F0"/>
    <w:rsid w:val="003355AE"/>
    <w:rsid w:val="003357DD"/>
    <w:rsid w:val="003361D4"/>
    <w:rsid w:val="0033716A"/>
    <w:rsid w:val="00337687"/>
    <w:rsid w:val="003377AB"/>
    <w:rsid w:val="00337829"/>
    <w:rsid w:val="00337DCB"/>
    <w:rsid w:val="00337E76"/>
    <w:rsid w:val="00337F40"/>
    <w:rsid w:val="00340688"/>
    <w:rsid w:val="0034139F"/>
    <w:rsid w:val="003417C6"/>
    <w:rsid w:val="0034189E"/>
    <w:rsid w:val="00341A9C"/>
    <w:rsid w:val="00341EAA"/>
    <w:rsid w:val="00342649"/>
    <w:rsid w:val="0034270D"/>
    <w:rsid w:val="003428A3"/>
    <w:rsid w:val="00342F03"/>
    <w:rsid w:val="003432FA"/>
    <w:rsid w:val="00344B81"/>
    <w:rsid w:val="0034561D"/>
    <w:rsid w:val="003456B1"/>
    <w:rsid w:val="00345CA9"/>
    <w:rsid w:val="00347F59"/>
    <w:rsid w:val="0035044C"/>
    <w:rsid w:val="00350478"/>
    <w:rsid w:val="00350D86"/>
    <w:rsid w:val="00350DAC"/>
    <w:rsid w:val="00351323"/>
    <w:rsid w:val="00351E1E"/>
    <w:rsid w:val="003529CA"/>
    <w:rsid w:val="00354762"/>
    <w:rsid w:val="00354FBE"/>
    <w:rsid w:val="003550ED"/>
    <w:rsid w:val="00355FCF"/>
    <w:rsid w:val="00356F1D"/>
    <w:rsid w:val="003571FA"/>
    <w:rsid w:val="0035744A"/>
    <w:rsid w:val="00357E1A"/>
    <w:rsid w:val="00357ED0"/>
    <w:rsid w:val="003600C2"/>
    <w:rsid w:val="003606E3"/>
    <w:rsid w:val="00360B26"/>
    <w:rsid w:val="003614CA"/>
    <w:rsid w:val="003615E0"/>
    <w:rsid w:val="003626A8"/>
    <w:rsid w:val="003627A2"/>
    <w:rsid w:val="0036320F"/>
    <w:rsid w:val="00363577"/>
    <w:rsid w:val="00363F4D"/>
    <w:rsid w:val="00365D16"/>
    <w:rsid w:val="0036687E"/>
    <w:rsid w:val="00366EC4"/>
    <w:rsid w:val="00366F39"/>
    <w:rsid w:val="003674DB"/>
    <w:rsid w:val="00367739"/>
    <w:rsid w:val="00367939"/>
    <w:rsid w:val="00367BF9"/>
    <w:rsid w:val="00370613"/>
    <w:rsid w:val="0037096D"/>
    <w:rsid w:val="00370BBE"/>
    <w:rsid w:val="0037104C"/>
    <w:rsid w:val="003716F9"/>
    <w:rsid w:val="003718C2"/>
    <w:rsid w:val="00371B27"/>
    <w:rsid w:val="0037203F"/>
    <w:rsid w:val="003723FF"/>
    <w:rsid w:val="0037294E"/>
    <w:rsid w:val="00373EA7"/>
    <w:rsid w:val="003740D5"/>
    <w:rsid w:val="00374C3F"/>
    <w:rsid w:val="003755FE"/>
    <w:rsid w:val="00375616"/>
    <w:rsid w:val="00376D31"/>
    <w:rsid w:val="00376EF7"/>
    <w:rsid w:val="0037775C"/>
    <w:rsid w:val="0038008D"/>
    <w:rsid w:val="0038055C"/>
    <w:rsid w:val="00380564"/>
    <w:rsid w:val="003812CD"/>
    <w:rsid w:val="00382478"/>
    <w:rsid w:val="00382828"/>
    <w:rsid w:val="00384263"/>
    <w:rsid w:val="00385390"/>
    <w:rsid w:val="00386217"/>
    <w:rsid w:val="00386572"/>
    <w:rsid w:val="00390154"/>
    <w:rsid w:val="00390B7F"/>
    <w:rsid w:val="00390F34"/>
    <w:rsid w:val="00391210"/>
    <w:rsid w:val="00391B77"/>
    <w:rsid w:val="003922BD"/>
    <w:rsid w:val="00393262"/>
    <w:rsid w:val="00393A2E"/>
    <w:rsid w:val="00394AE4"/>
    <w:rsid w:val="00396363"/>
    <w:rsid w:val="003977F6"/>
    <w:rsid w:val="003A152E"/>
    <w:rsid w:val="003A1545"/>
    <w:rsid w:val="003A1995"/>
    <w:rsid w:val="003A1E74"/>
    <w:rsid w:val="003A2242"/>
    <w:rsid w:val="003A245A"/>
    <w:rsid w:val="003A27EF"/>
    <w:rsid w:val="003A2E40"/>
    <w:rsid w:val="003A340F"/>
    <w:rsid w:val="003A374F"/>
    <w:rsid w:val="003A46C4"/>
    <w:rsid w:val="003A4FAA"/>
    <w:rsid w:val="003A5500"/>
    <w:rsid w:val="003A5DCE"/>
    <w:rsid w:val="003A6AC0"/>
    <w:rsid w:val="003A739F"/>
    <w:rsid w:val="003B021B"/>
    <w:rsid w:val="003B0428"/>
    <w:rsid w:val="003B0CC5"/>
    <w:rsid w:val="003B123A"/>
    <w:rsid w:val="003B150D"/>
    <w:rsid w:val="003B1C33"/>
    <w:rsid w:val="003B2A8D"/>
    <w:rsid w:val="003B335D"/>
    <w:rsid w:val="003B3750"/>
    <w:rsid w:val="003B38A2"/>
    <w:rsid w:val="003B39F0"/>
    <w:rsid w:val="003B3E20"/>
    <w:rsid w:val="003B420B"/>
    <w:rsid w:val="003B4A8E"/>
    <w:rsid w:val="003B5064"/>
    <w:rsid w:val="003B5650"/>
    <w:rsid w:val="003B622B"/>
    <w:rsid w:val="003B6DD8"/>
    <w:rsid w:val="003C0B29"/>
    <w:rsid w:val="003C24B8"/>
    <w:rsid w:val="003C285B"/>
    <w:rsid w:val="003C3225"/>
    <w:rsid w:val="003C32AB"/>
    <w:rsid w:val="003C354B"/>
    <w:rsid w:val="003C376E"/>
    <w:rsid w:val="003C40F9"/>
    <w:rsid w:val="003C415F"/>
    <w:rsid w:val="003C6170"/>
    <w:rsid w:val="003C642F"/>
    <w:rsid w:val="003C6BEA"/>
    <w:rsid w:val="003D0A12"/>
    <w:rsid w:val="003D0A26"/>
    <w:rsid w:val="003D21CE"/>
    <w:rsid w:val="003D2AD9"/>
    <w:rsid w:val="003D3855"/>
    <w:rsid w:val="003D3B80"/>
    <w:rsid w:val="003D4798"/>
    <w:rsid w:val="003D4938"/>
    <w:rsid w:val="003D5C41"/>
    <w:rsid w:val="003D6AFE"/>
    <w:rsid w:val="003D6D80"/>
    <w:rsid w:val="003D7920"/>
    <w:rsid w:val="003D79C1"/>
    <w:rsid w:val="003D7E74"/>
    <w:rsid w:val="003D7F72"/>
    <w:rsid w:val="003E0CFB"/>
    <w:rsid w:val="003E11A2"/>
    <w:rsid w:val="003E17D0"/>
    <w:rsid w:val="003E182D"/>
    <w:rsid w:val="003E1FCA"/>
    <w:rsid w:val="003E2032"/>
    <w:rsid w:val="003E295B"/>
    <w:rsid w:val="003E2A75"/>
    <w:rsid w:val="003E3752"/>
    <w:rsid w:val="003E4AF9"/>
    <w:rsid w:val="003E5339"/>
    <w:rsid w:val="003E5665"/>
    <w:rsid w:val="003E5F59"/>
    <w:rsid w:val="003E7826"/>
    <w:rsid w:val="003E7A7E"/>
    <w:rsid w:val="003F0D5D"/>
    <w:rsid w:val="003F12B7"/>
    <w:rsid w:val="003F14CF"/>
    <w:rsid w:val="003F198D"/>
    <w:rsid w:val="003F2128"/>
    <w:rsid w:val="003F2206"/>
    <w:rsid w:val="003F2217"/>
    <w:rsid w:val="003F3119"/>
    <w:rsid w:val="003F43D3"/>
    <w:rsid w:val="003F44E8"/>
    <w:rsid w:val="003F542C"/>
    <w:rsid w:val="003F70C6"/>
    <w:rsid w:val="003F7836"/>
    <w:rsid w:val="00401ACF"/>
    <w:rsid w:val="004036FD"/>
    <w:rsid w:val="00403AA0"/>
    <w:rsid w:val="00405025"/>
    <w:rsid w:val="0040545E"/>
    <w:rsid w:val="004065A1"/>
    <w:rsid w:val="00406BA6"/>
    <w:rsid w:val="004075ED"/>
    <w:rsid w:val="00407BA4"/>
    <w:rsid w:val="00407F16"/>
    <w:rsid w:val="00407FF1"/>
    <w:rsid w:val="004101BE"/>
    <w:rsid w:val="004109FC"/>
    <w:rsid w:val="00410EB6"/>
    <w:rsid w:val="00412671"/>
    <w:rsid w:val="00412CBF"/>
    <w:rsid w:val="00412D07"/>
    <w:rsid w:val="00412FD3"/>
    <w:rsid w:val="00414B4F"/>
    <w:rsid w:val="00414D25"/>
    <w:rsid w:val="00415C9A"/>
    <w:rsid w:val="0041686E"/>
    <w:rsid w:val="00417E04"/>
    <w:rsid w:val="004204E9"/>
    <w:rsid w:val="00421E5C"/>
    <w:rsid w:val="00423470"/>
    <w:rsid w:val="00424280"/>
    <w:rsid w:val="0042507C"/>
    <w:rsid w:val="004259CA"/>
    <w:rsid w:val="00425AD7"/>
    <w:rsid w:val="00425BD3"/>
    <w:rsid w:val="00425D13"/>
    <w:rsid w:val="004267B9"/>
    <w:rsid w:val="0042766E"/>
    <w:rsid w:val="004304D1"/>
    <w:rsid w:val="00431142"/>
    <w:rsid w:val="00431F32"/>
    <w:rsid w:val="00432D61"/>
    <w:rsid w:val="00433ACB"/>
    <w:rsid w:val="00434F27"/>
    <w:rsid w:val="00435A55"/>
    <w:rsid w:val="00435CB3"/>
    <w:rsid w:val="00437547"/>
    <w:rsid w:val="00437F18"/>
    <w:rsid w:val="00440B50"/>
    <w:rsid w:val="00441830"/>
    <w:rsid w:val="00441CF5"/>
    <w:rsid w:val="00441FB5"/>
    <w:rsid w:val="004420B9"/>
    <w:rsid w:val="004425A9"/>
    <w:rsid w:val="004428A0"/>
    <w:rsid w:val="00443277"/>
    <w:rsid w:val="00443C73"/>
    <w:rsid w:val="00444159"/>
    <w:rsid w:val="00444610"/>
    <w:rsid w:val="00444D45"/>
    <w:rsid w:val="00444F8D"/>
    <w:rsid w:val="0044641F"/>
    <w:rsid w:val="0045161B"/>
    <w:rsid w:val="004530A9"/>
    <w:rsid w:val="004535CD"/>
    <w:rsid w:val="00453A2D"/>
    <w:rsid w:val="004549D5"/>
    <w:rsid w:val="00454ACF"/>
    <w:rsid w:val="0045517C"/>
    <w:rsid w:val="004559B5"/>
    <w:rsid w:val="00455DD5"/>
    <w:rsid w:val="00456E63"/>
    <w:rsid w:val="004574AA"/>
    <w:rsid w:val="004619F3"/>
    <w:rsid w:val="00462323"/>
    <w:rsid w:val="0046326F"/>
    <w:rsid w:val="00463F84"/>
    <w:rsid w:val="0046408E"/>
    <w:rsid w:val="00464194"/>
    <w:rsid w:val="004642D9"/>
    <w:rsid w:val="00464C49"/>
    <w:rsid w:val="00464CB4"/>
    <w:rsid w:val="00465510"/>
    <w:rsid w:val="00465FD7"/>
    <w:rsid w:val="00466AB4"/>
    <w:rsid w:val="0046730B"/>
    <w:rsid w:val="0046739F"/>
    <w:rsid w:val="004708A2"/>
    <w:rsid w:val="00470C1A"/>
    <w:rsid w:val="00473EF5"/>
    <w:rsid w:val="00474390"/>
    <w:rsid w:val="0047478E"/>
    <w:rsid w:val="00475D6A"/>
    <w:rsid w:val="00477223"/>
    <w:rsid w:val="00477293"/>
    <w:rsid w:val="00477891"/>
    <w:rsid w:val="00481619"/>
    <w:rsid w:val="0048161E"/>
    <w:rsid w:val="00481B82"/>
    <w:rsid w:val="00482027"/>
    <w:rsid w:val="00483B1A"/>
    <w:rsid w:val="00483CFC"/>
    <w:rsid w:val="00483D0F"/>
    <w:rsid w:val="004843F2"/>
    <w:rsid w:val="004848E7"/>
    <w:rsid w:val="0048559E"/>
    <w:rsid w:val="00485D3B"/>
    <w:rsid w:val="004861FB"/>
    <w:rsid w:val="004865F3"/>
    <w:rsid w:val="00486A0A"/>
    <w:rsid w:val="00486D90"/>
    <w:rsid w:val="00487733"/>
    <w:rsid w:val="00487DAF"/>
    <w:rsid w:val="00490669"/>
    <w:rsid w:val="00491F0D"/>
    <w:rsid w:val="004921EC"/>
    <w:rsid w:val="00492ACB"/>
    <w:rsid w:val="00492BA0"/>
    <w:rsid w:val="00492CCB"/>
    <w:rsid w:val="00493504"/>
    <w:rsid w:val="00495A22"/>
    <w:rsid w:val="00495D89"/>
    <w:rsid w:val="00496A68"/>
    <w:rsid w:val="00497231"/>
    <w:rsid w:val="0049731D"/>
    <w:rsid w:val="004978BC"/>
    <w:rsid w:val="004A007C"/>
    <w:rsid w:val="004A00F0"/>
    <w:rsid w:val="004A11D5"/>
    <w:rsid w:val="004A21EF"/>
    <w:rsid w:val="004A22C7"/>
    <w:rsid w:val="004A23F2"/>
    <w:rsid w:val="004A251A"/>
    <w:rsid w:val="004A2D66"/>
    <w:rsid w:val="004A3162"/>
    <w:rsid w:val="004A3B7D"/>
    <w:rsid w:val="004A3BF8"/>
    <w:rsid w:val="004A4537"/>
    <w:rsid w:val="004A4A84"/>
    <w:rsid w:val="004A5473"/>
    <w:rsid w:val="004A568C"/>
    <w:rsid w:val="004A6C8E"/>
    <w:rsid w:val="004A6E2A"/>
    <w:rsid w:val="004A6F89"/>
    <w:rsid w:val="004A70BA"/>
    <w:rsid w:val="004A7B91"/>
    <w:rsid w:val="004B0321"/>
    <w:rsid w:val="004B04DE"/>
    <w:rsid w:val="004B0744"/>
    <w:rsid w:val="004B0DC3"/>
    <w:rsid w:val="004B1964"/>
    <w:rsid w:val="004B1C81"/>
    <w:rsid w:val="004B1FFC"/>
    <w:rsid w:val="004B30EF"/>
    <w:rsid w:val="004B3D9A"/>
    <w:rsid w:val="004B3EDA"/>
    <w:rsid w:val="004B417B"/>
    <w:rsid w:val="004B4537"/>
    <w:rsid w:val="004B4F60"/>
    <w:rsid w:val="004B4FC9"/>
    <w:rsid w:val="004B5447"/>
    <w:rsid w:val="004B59E3"/>
    <w:rsid w:val="004B6B20"/>
    <w:rsid w:val="004B6C74"/>
    <w:rsid w:val="004B79F1"/>
    <w:rsid w:val="004C025F"/>
    <w:rsid w:val="004C02FB"/>
    <w:rsid w:val="004C094D"/>
    <w:rsid w:val="004C1CED"/>
    <w:rsid w:val="004C1CFB"/>
    <w:rsid w:val="004C1EB0"/>
    <w:rsid w:val="004C311F"/>
    <w:rsid w:val="004C4128"/>
    <w:rsid w:val="004C45C0"/>
    <w:rsid w:val="004C4784"/>
    <w:rsid w:val="004C491F"/>
    <w:rsid w:val="004C568F"/>
    <w:rsid w:val="004C5D75"/>
    <w:rsid w:val="004C6346"/>
    <w:rsid w:val="004C7AEA"/>
    <w:rsid w:val="004C7BFE"/>
    <w:rsid w:val="004C7D77"/>
    <w:rsid w:val="004D01EF"/>
    <w:rsid w:val="004D097B"/>
    <w:rsid w:val="004D0B7B"/>
    <w:rsid w:val="004D131A"/>
    <w:rsid w:val="004D1E9D"/>
    <w:rsid w:val="004D2ABF"/>
    <w:rsid w:val="004D3CC1"/>
    <w:rsid w:val="004D4B3B"/>
    <w:rsid w:val="004D5225"/>
    <w:rsid w:val="004D5845"/>
    <w:rsid w:val="004D59E3"/>
    <w:rsid w:val="004D5A78"/>
    <w:rsid w:val="004D6A31"/>
    <w:rsid w:val="004D6B28"/>
    <w:rsid w:val="004D762C"/>
    <w:rsid w:val="004D7AB4"/>
    <w:rsid w:val="004D7B78"/>
    <w:rsid w:val="004D7BD4"/>
    <w:rsid w:val="004E095E"/>
    <w:rsid w:val="004E126E"/>
    <w:rsid w:val="004E16C3"/>
    <w:rsid w:val="004E1721"/>
    <w:rsid w:val="004E2886"/>
    <w:rsid w:val="004E466B"/>
    <w:rsid w:val="004E46CA"/>
    <w:rsid w:val="004E4D81"/>
    <w:rsid w:val="004E5199"/>
    <w:rsid w:val="004E5725"/>
    <w:rsid w:val="004E5D27"/>
    <w:rsid w:val="004E61B8"/>
    <w:rsid w:val="004E63B2"/>
    <w:rsid w:val="004E672F"/>
    <w:rsid w:val="004F1B3B"/>
    <w:rsid w:val="004F25B9"/>
    <w:rsid w:val="004F25DA"/>
    <w:rsid w:val="004F2CFD"/>
    <w:rsid w:val="004F33BA"/>
    <w:rsid w:val="004F470F"/>
    <w:rsid w:val="004F548A"/>
    <w:rsid w:val="004F5C21"/>
    <w:rsid w:val="004F5ED0"/>
    <w:rsid w:val="004F6330"/>
    <w:rsid w:val="004F6866"/>
    <w:rsid w:val="004F7559"/>
    <w:rsid w:val="004F7872"/>
    <w:rsid w:val="004F7DA2"/>
    <w:rsid w:val="00500B3E"/>
    <w:rsid w:val="00501347"/>
    <w:rsid w:val="00501E63"/>
    <w:rsid w:val="0050205F"/>
    <w:rsid w:val="0050240A"/>
    <w:rsid w:val="00502F14"/>
    <w:rsid w:val="00503203"/>
    <w:rsid w:val="005056C6"/>
    <w:rsid w:val="00505C7A"/>
    <w:rsid w:val="0050728F"/>
    <w:rsid w:val="00510045"/>
    <w:rsid w:val="0051048B"/>
    <w:rsid w:val="00511C01"/>
    <w:rsid w:val="00512234"/>
    <w:rsid w:val="00513A0D"/>
    <w:rsid w:val="005143B1"/>
    <w:rsid w:val="0051505B"/>
    <w:rsid w:val="00515198"/>
    <w:rsid w:val="00515761"/>
    <w:rsid w:val="00515792"/>
    <w:rsid w:val="00515A11"/>
    <w:rsid w:val="00516C69"/>
    <w:rsid w:val="00516E6A"/>
    <w:rsid w:val="00516EC0"/>
    <w:rsid w:val="00517EAE"/>
    <w:rsid w:val="0052129F"/>
    <w:rsid w:val="00521D23"/>
    <w:rsid w:val="00521E08"/>
    <w:rsid w:val="005223D6"/>
    <w:rsid w:val="00522EE1"/>
    <w:rsid w:val="00522F48"/>
    <w:rsid w:val="00523E24"/>
    <w:rsid w:val="005244D6"/>
    <w:rsid w:val="005257F1"/>
    <w:rsid w:val="005258B1"/>
    <w:rsid w:val="005276DE"/>
    <w:rsid w:val="00530865"/>
    <w:rsid w:val="00531D69"/>
    <w:rsid w:val="00533276"/>
    <w:rsid w:val="005339E9"/>
    <w:rsid w:val="0053458E"/>
    <w:rsid w:val="00536829"/>
    <w:rsid w:val="00536CA0"/>
    <w:rsid w:val="005410E8"/>
    <w:rsid w:val="00541597"/>
    <w:rsid w:val="005427BA"/>
    <w:rsid w:val="005427CD"/>
    <w:rsid w:val="00543636"/>
    <w:rsid w:val="0054463D"/>
    <w:rsid w:val="0054478B"/>
    <w:rsid w:val="00544F7C"/>
    <w:rsid w:val="0054634F"/>
    <w:rsid w:val="00546903"/>
    <w:rsid w:val="0054789A"/>
    <w:rsid w:val="00550AAB"/>
    <w:rsid w:val="005512A1"/>
    <w:rsid w:val="0055136B"/>
    <w:rsid w:val="00551C77"/>
    <w:rsid w:val="00551DCE"/>
    <w:rsid w:val="00554BD3"/>
    <w:rsid w:val="00554D97"/>
    <w:rsid w:val="0055585A"/>
    <w:rsid w:val="00555DA7"/>
    <w:rsid w:val="005574C7"/>
    <w:rsid w:val="00561461"/>
    <w:rsid w:val="005616D0"/>
    <w:rsid w:val="0056176C"/>
    <w:rsid w:val="005617B8"/>
    <w:rsid w:val="005619F9"/>
    <w:rsid w:val="00561C2B"/>
    <w:rsid w:val="00561D20"/>
    <w:rsid w:val="00562BB6"/>
    <w:rsid w:val="005631C8"/>
    <w:rsid w:val="005637CD"/>
    <w:rsid w:val="00563B67"/>
    <w:rsid w:val="00564F06"/>
    <w:rsid w:val="00565785"/>
    <w:rsid w:val="00566002"/>
    <w:rsid w:val="0056608C"/>
    <w:rsid w:val="0056625C"/>
    <w:rsid w:val="00567881"/>
    <w:rsid w:val="00567B78"/>
    <w:rsid w:val="00567D70"/>
    <w:rsid w:val="005705FE"/>
    <w:rsid w:val="00571394"/>
    <w:rsid w:val="0057283E"/>
    <w:rsid w:val="005728E8"/>
    <w:rsid w:val="00572978"/>
    <w:rsid w:val="00573ED7"/>
    <w:rsid w:val="00576D76"/>
    <w:rsid w:val="00577E25"/>
    <w:rsid w:val="00580644"/>
    <w:rsid w:val="00580D34"/>
    <w:rsid w:val="00580FC6"/>
    <w:rsid w:val="00581F1D"/>
    <w:rsid w:val="00582E61"/>
    <w:rsid w:val="0058306E"/>
    <w:rsid w:val="005836B7"/>
    <w:rsid w:val="00585C2F"/>
    <w:rsid w:val="00585CC9"/>
    <w:rsid w:val="00585EFC"/>
    <w:rsid w:val="00586139"/>
    <w:rsid w:val="00587C54"/>
    <w:rsid w:val="00591467"/>
    <w:rsid w:val="00591BC1"/>
    <w:rsid w:val="00591CBF"/>
    <w:rsid w:val="005928D8"/>
    <w:rsid w:val="00592AAA"/>
    <w:rsid w:val="00592FCE"/>
    <w:rsid w:val="0059317A"/>
    <w:rsid w:val="0059376B"/>
    <w:rsid w:val="00595312"/>
    <w:rsid w:val="005957A0"/>
    <w:rsid w:val="00595B12"/>
    <w:rsid w:val="00595BA9"/>
    <w:rsid w:val="00595D71"/>
    <w:rsid w:val="0059606A"/>
    <w:rsid w:val="00596A40"/>
    <w:rsid w:val="00596C0D"/>
    <w:rsid w:val="00597EB2"/>
    <w:rsid w:val="005A036C"/>
    <w:rsid w:val="005A03EC"/>
    <w:rsid w:val="005A18E9"/>
    <w:rsid w:val="005A29B0"/>
    <w:rsid w:val="005A2D9D"/>
    <w:rsid w:val="005A374E"/>
    <w:rsid w:val="005A3EC4"/>
    <w:rsid w:val="005A497C"/>
    <w:rsid w:val="005A49A1"/>
    <w:rsid w:val="005A6244"/>
    <w:rsid w:val="005A63FB"/>
    <w:rsid w:val="005A7B03"/>
    <w:rsid w:val="005B0FE0"/>
    <w:rsid w:val="005B1349"/>
    <w:rsid w:val="005B2E74"/>
    <w:rsid w:val="005B3DB4"/>
    <w:rsid w:val="005B4E54"/>
    <w:rsid w:val="005B595D"/>
    <w:rsid w:val="005B5F23"/>
    <w:rsid w:val="005B6FF0"/>
    <w:rsid w:val="005B7BF5"/>
    <w:rsid w:val="005C04CF"/>
    <w:rsid w:val="005C0812"/>
    <w:rsid w:val="005C0A9A"/>
    <w:rsid w:val="005C138D"/>
    <w:rsid w:val="005C1E94"/>
    <w:rsid w:val="005C2043"/>
    <w:rsid w:val="005C260F"/>
    <w:rsid w:val="005C2C3F"/>
    <w:rsid w:val="005C3490"/>
    <w:rsid w:val="005C3FC0"/>
    <w:rsid w:val="005C455B"/>
    <w:rsid w:val="005C4BA0"/>
    <w:rsid w:val="005C5D38"/>
    <w:rsid w:val="005C6860"/>
    <w:rsid w:val="005C7199"/>
    <w:rsid w:val="005C7356"/>
    <w:rsid w:val="005C78FB"/>
    <w:rsid w:val="005C7903"/>
    <w:rsid w:val="005D0661"/>
    <w:rsid w:val="005D2279"/>
    <w:rsid w:val="005D3598"/>
    <w:rsid w:val="005D4E6C"/>
    <w:rsid w:val="005D5F95"/>
    <w:rsid w:val="005D6648"/>
    <w:rsid w:val="005D70FE"/>
    <w:rsid w:val="005D71E7"/>
    <w:rsid w:val="005D745C"/>
    <w:rsid w:val="005D776C"/>
    <w:rsid w:val="005D7C35"/>
    <w:rsid w:val="005E04E6"/>
    <w:rsid w:val="005E1D2B"/>
    <w:rsid w:val="005E282A"/>
    <w:rsid w:val="005E2DF9"/>
    <w:rsid w:val="005E400F"/>
    <w:rsid w:val="005E48E8"/>
    <w:rsid w:val="005E53F4"/>
    <w:rsid w:val="005E5DB8"/>
    <w:rsid w:val="005E6474"/>
    <w:rsid w:val="005E697F"/>
    <w:rsid w:val="005E6ED2"/>
    <w:rsid w:val="005E7189"/>
    <w:rsid w:val="005E760B"/>
    <w:rsid w:val="005E7F6C"/>
    <w:rsid w:val="005F0560"/>
    <w:rsid w:val="005F0E6A"/>
    <w:rsid w:val="005F1BF9"/>
    <w:rsid w:val="005F2956"/>
    <w:rsid w:val="005F2B44"/>
    <w:rsid w:val="005F2BA9"/>
    <w:rsid w:val="005F2CA8"/>
    <w:rsid w:val="005F3227"/>
    <w:rsid w:val="005F467A"/>
    <w:rsid w:val="005F4B03"/>
    <w:rsid w:val="005F6735"/>
    <w:rsid w:val="005F6C2A"/>
    <w:rsid w:val="005F6D03"/>
    <w:rsid w:val="005F7E69"/>
    <w:rsid w:val="00600983"/>
    <w:rsid w:val="006010AF"/>
    <w:rsid w:val="006010B4"/>
    <w:rsid w:val="006013BA"/>
    <w:rsid w:val="006024EB"/>
    <w:rsid w:val="00603F4A"/>
    <w:rsid w:val="006050DC"/>
    <w:rsid w:val="006057D6"/>
    <w:rsid w:val="00606511"/>
    <w:rsid w:val="0060667E"/>
    <w:rsid w:val="00607D0D"/>
    <w:rsid w:val="0061041F"/>
    <w:rsid w:val="006114E7"/>
    <w:rsid w:val="00612440"/>
    <w:rsid w:val="006128CD"/>
    <w:rsid w:val="00612DBF"/>
    <w:rsid w:val="00613361"/>
    <w:rsid w:val="00613D32"/>
    <w:rsid w:val="00614744"/>
    <w:rsid w:val="0061497D"/>
    <w:rsid w:val="00614B7F"/>
    <w:rsid w:val="006157B8"/>
    <w:rsid w:val="00615C30"/>
    <w:rsid w:val="00615D7C"/>
    <w:rsid w:val="00615F3A"/>
    <w:rsid w:val="00616E6A"/>
    <w:rsid w:val="00617A08"/>
    <w:rsid w:val="00617B36"/>
    <w:rsid w:val="00617B53"/>
    <w:rsid w:val="00617F88"/>
    <w:rsid w:val="006208BE"/>
    <w:rsid w:val="0062146B"/>
    <w:rsid w:val="00622C4C"/>
    <w:rsid w:val="00624111"/>
    <w:rsid w:val="006252FB"/>
    <w:rsid w:val="006260B4"/>
    <w:rsid w:val="00626159"/>
    <w:rsid w:val="0062633C"/>
    <w:rsid w:val="00626371"/>
    <w:rsid w:val="0062682B"/>
    <w:rsid w:val="00626E1F"/>
    <w:rsid w:val="006275A2"/>
    <w:rsid w:val="00627E13"/>
    <w:rsid w:val="00630A83"/>
    <w:rsid w:val="00631BAA"/>
    <w:rsid w:val="00632055"/>
    <w:rsid w:val="0063239F"/>
    <w:rsid w:val="00632AE8"/>
    <w:rsid w:val="006347B8"/>
    <w:rsid w:val="00634BB5"/>
    <w:rsid w:val="0063514A"/>
    <w:rsid w:val="0063529B"/>
    <w:rsid w:val="006358A6"/>
    <w:rsid w:val="006365AE"/>
    <w:rsid w:val="00640485"/>
    <w:rsid w:val="00641126"/>
    <w:rsid w:val="00641E07"/>
    <w:rsid w:val="00642847"/>
    <w:rsid w:val="006431F1"/>
    <w:rsid w:val="00643E05"/>
    <w:rsid w:val="006441E0"/>
    <w:rsid w:val="00644C0D"/>
    <w:rsid w:val="006456C7"/>
    <w:rsid w:val="006457B0"/>
    <w:rsid w:val="00646019"/>
    <w:rsid w:val="00646660"/>
    <w:rsid w:val="0064675B"/>
    <w:rsid w:val="006505BC"/>
    <w:rsid w:val="00654C71"/>
    <w:rsid w:val="00654F89"/>
    <w:rsid w:val="006563DD"/>
    <w:rsid w:val="00656423"/>
    <w:rsid w:val="0065728D"/>
    <w:rsid w:val="00657415"/>
    <w:rsid w:val="00657884"/>
    <w:rsid w:val="00657B53"/>
    <w:rsid w:val="00657FF2"/>
    <w:rsid w:val="006609EB"/>
    <w:rsid w:val="006619B0"/>
    <w:rsid w:val="00663531"/>
    <w:rsid w:val="006639B9"/>
    <w:rsid w:val="00665985"/>
    <w:rsid w:val="00665BD0"/>
    <w:rsid w:val="006674B9"/>
    <w:rsid w:val="00667CF4"/>
    <w:rsid w:val="0067128A"/>
    <w:rsid w:val="0067337A"/>
    <w:rsid w:val="006743EF"/>
    <w:rsid w:val="00674ACD"/>
    <w:rsid w:val="00674E16"/>
    <w:rsid w:val="006753B5"/>
    <w:rsid w:val="00675FE7"/>
    <w:rsid w:val="0067692F"/>
    <w:rsid w:val="00676A23"/>
    <w:rsid w:val="00680262"/>
    <w:rsid w:val="00680BBE"/>
    <w:rsid w:val="00681197"/>
    <w:rsid w:val="00681849"/>
    <w:rsid w:val="00681CC8"/>
    <w:rsid w:val="00683783"/>
    <w:rsid w:val="00683D5C"/>
    <w:rsid w:val="00684990"/>
    <w:rsid w:val="006854FE"/>
    <w:rsid w:val="0068589C"/>
    <w:rsid w:val="00686B86"/>
    <w:rsid w:val="00686C71"/>
    <w:rsid w:val="00687D09"/>
    <w:rsid w:val="0069048B"/>
    <w:rsid w:val="006922AD"/>
    <w:rsid w:val="00692C15"/>
    <w:rsid w:val="006930BB"/>
    <w:rsid w:val="006945B2"/>
    <w:rsid w:val="006947A8"/>
    <w:rsid w:val="0069497C"/>
    <w:rsid w:val="00695AFA"/>
    <w:rsid w:val="006965BB"/>
    <w:rsid w:val="006966B4"/>
    <w:rsid w:val="00696BCA"/>
    <w:rsid w:val="006976AD"/>
    <w:rsid w:val="006A0EDA"/>
    <w:rsid w:val="006A3075"/>
    <w:rsid w:val="006A43BA"/>
    <w:rsid w:val="006A4B11"/>
    <w:rsid w:val="006A5226"/>
    <w:rsid w:val="006A6653"/>
    <w:rsid w:val="006A6669"/>
    <w:rsid w:val="006A6B06"/>
    <w:rsid w:val="006A72CA"/>
    <w:rsid w:val="006A733F"/>
    <w:rsid w:val="006A75C4"/>
    <w:rsid w:val="006B10DC"/>
    <w:rsid w:val="006B2E5D"/>
    <w:rsid w:val="006B3212"/>
    <w:rsid w:val="006B353E"/>
    <w:rsid w:val="006B3AD6"/>
    <w:rsid w:val="006B3C4B"/>
    <w:rsid w:val="006B4B1C"/>
    <w:rsid w:val="006B51DC"/>
    <w:rsid w:val="006B5429"/>
    <w:rsid w:val="006B5E7C"/>
    <w:rsid w:val="006B6063"/>
    <w:rsid w:val="006B75E2"/>
    <w:rsid w:val="006B7793"/>
    <w:rsid w:val="006B7A6F"/>
    <w:rsid w:val="006B7B32"/>
    <w:rsid w:val="006C062B"/>
    <w:rsid w:val="006C154F"/>
    <w:rsid w:val="006C224E"/>
    <w:rsid w:val="006C233F"/>
    <w:rsid w:val="006C389D"/>
    <w:rsid w:val="006C3980"/>
    <w:rsid w:val="006C39E4"/>
    <w:rsid w:val="006C5EA2"/>
    <w:rsid w:val="006C6027"/>
    <w:rsid w:val="006C6060"/>
    <w:rsid w:val="006C6751"/>
    <w:rsid w:val="006C7321"/>
    <w:rsid w:val="006C7CF5"/>
    <w:rsid w:val="006C7EEB"/>
    <w:rsid w:val="006D0DEA"/>
    <w:rsid w:val="006D2373"/>
    <w:rsid w:val="006D273B"/>
    <w:rsid w:val="006D29C5"/>
    <w:rsid w:val="006D36C6"/>
    <w:rsid w:val="006D41E1"/>
    <w:rsid w:val="006D4E1A"/>
    <w:rsid w:val="006D4EA7"/>
    <w:rsid w:val="006D55DC"/>
    <w:rsid w:val="006D57FD"/>
    <w:rsid w:val="006D5BD9"/>
    <w:rsid w:val="006D5F94"/>
    <w:rsid w:val="006D5FD5"/>
    <w:rsid w:val="006D6275"/>
    <w:rsid w:val="006D6388"/>
    <w:rsid w:val="006D6BA6"/>
    <w:rsid w:val="006D7957"/>
    <w:rsid w:val="006E08E6"/>
    <w:rsid w:val="006E0C9A"/>
    <w:rsid w:val="006E0F4E"/>
    <w:rsid w:val="006E1042"/>
    <w:rsid w:val="006E1A57"/>
    <w:rsid w:val="006E2ED7"/>
    <w:rsid w:val="006E347F"/>
    <w:rsid w:val="006E3676"/>
    <w:rsid w:val="006E37EE"/>
    <w:rsid w:val="006E422C"/>
    <w:rsid w:val="006E7798"/>
    <w:rsid w:val="006E7ED7"/>
    <w:rsid w:val="006F0C86"/>
    <w:rsid w:val="006F18D9"/>
    <w:rsid w:val="006F314D"/>
    <w:rsid w:val="006F41F2"/>
    <w:rsid w:val="006F5008"/>
    <w:rsid w:val="006F783A"/>
    <w:rsid w:val="006F7DB6"/>
    <w:rsid w:val="00702515"/>
    <w:rsid w:val="00702B35"/>
    <w:rsid w:val="0070368B"/>
    <w:rsid w:val="007048F0"/>
    <w:rsid w:val="00704DDA"/>
    <w:rsid w:val="0070526A"/>
    <w:rsid w:val="00705426"/>
    <w:rsid w:val="00705F02"/>
    <w:rsid w:val="007069CD"/>
    <w:rsid w:val="00706F5B"/>
    <w:rsid w:val="007071AE"/>
    <w:rsid w:val="007074D3"/>
    <w:rsid w:val="00707C6B"/>
    <w:rsid w:val="007101C7"/>
    <w:rsid w:val="00710538"/>
    <w:rsid w:val="00710CF3"/>
    <w:rsid w:val="007119A6"/>
    <w:rsid w:val="00711C29"/>
    <w:rsid w:val="00711CB5"/>
    <w:rsid w:val="00712346"/>
    <w:rsid w:val="00712AA9"/>
    <w:rsid w:val="00712CC4"/>
    <w:rsid w:val="00712D56"/>
    <w:rsid w:val="00713149"/>
    <w:rsid w:val="0071338A"/>
    <w:rsid w:val="007135AD"/>
    <w:rsid w:val="00714186"/>
    <w:rsid w:val="007149A8"/>
    <w:rsid w:val="0071544A"/>
    <w:rsid w:val="007156A8"/>
    <w:rsid w:val="0071586B"/>
    <w:rsid w:val="00715E5D"/>
    <w:rsid w:val="0071712E"/>
    <w:rsid w:val="00717860"/>
    <w:rsid w:val="0072020B"/>
    <w:rsid w:val="00721028"/>
    <w:rsid w:val="007230AE"/>
    <w:rsid w:val="007240BC"/>
    <w:rsid w:val="00724A0F"/>
    <w:rsid w:val="00724DD6"/>
    <w:rsid w:val="00726786"/>
    <w:rsid w:val="0072717A"/>
    <w:rsid w:val="0072750A"/>
    <w:rsid w:val="00727C9D"/>
    <w:rsid w:val="00731E8F"/>
    <w:rsid w:val="00732368"/>
    <w:rsid w:val="00732802"/>
    <w:rsid w:val="007328A8"/>
    <w:rsid w:val="00733B0F"/>
    <w:rsid w:val="00735EC2"/>
    <w:rsid w:val="0073608C"/>
    <w:rsid w:val="00736932"/>
    <w:rsid w:val="00736C84"/>
    <w:rsid w:val="0073734E"/>
    <w:rsid w:val="007400CF"/>
    <w:rsid w:val="00740C3F"/>
    <w:rsid w:val="00740CC0"/>
    <w:rsid w:val="00742CA0"/>
    <w:rsid w:val="00742D16"/>
    <w:rsid w:val="0074334B"/>
    <w:rsid w:val="0074349C"/>
    <w:rsid w:val="00743756"/>
    <w:rsid w:val="00743A56"/>
    <w:rsid w:val="00743BA5"/>
    <w:rsid w:val="00743CAB"/>
    <w:rsid w:val="00743F49"/>
    <w:rsid w:val="007445DF"/>
    <w:rsid w:val="00744EC5"/>
    <w:rsid w:val="0074510B"/>
    <w:rsid w:val="007453BE"/>
    <w:rsid w:val="00745BB0"/>
    <w:rsid w:val="007466C9"/>
    <w:rsid w:val="0074752F"/>
    <w:rsid w:val="00747606"/>
    <w:rsid w:val="007478C1"/>
    <w:rsid w:val="007478FC"/>
    <w:rsid w:val="00747D6A"/>
    <w:rsid w:val="00747F76"/>
    <w:rsid w:val="0075019D"/>
    <w:rsid w:val="0075032C"/>
    <w:rsid w:val="00750D95"/>
    <w:rsid w:val="00750FCD"/>
    <w:rsid w:val="00751FC8"/>
    <w:rsid w:val="00752307"/>
    <w:rsid w:val="00752602"/>
    <w:rsid w:val="00752BEE"/>
    <w:rsid w:val="00753B19"/>
    <w:rsid w:val="00753C2B"/>
    <w:rsid w:val="00754334"/>
    <w:rsid w:val="0075471B"/>
    <w:rsid w:val="00754B6F"/>
    <w:rsid w:val="00755420"/>
    <w:rsid w:val="007555ED"/>
    <w:rsid w:val="00755DA5"/>
    <w:rsid w:val="007564FA"/>
    <w:rsid w:val="007566A1"/>
    <w:rsid w:val="0075694E"/>
    <w:rsid w:val="007577BF"/>
    <w:rsid w:val="00757BC2"/>
    <w:rsid w:val="007603CF"/>
    <w:rsid w:val="00760701"/>
    <w:rsid w:val="007615A0"/>
    <w:rsid w:val="00761C8F"/>
    <w:rsid w:val="00762078"/>
    <w:rsid w:val="007624E2"/>
    <w:rsid w:val="007637A0"/>
    <w:rsid w:val="00763BE7"/>
    <w:rsid w:val="00763D93"/>
    <w:rsid w:val="00764092"/>
    <w:rsid w:val="00764125"/>
    <w:rsid w:val="0076478D"/>
    <w:rsid w:val="00765FA7"/>
    <w:rsid w:val="007660FA"/>
    <w:rsid w:val="0076687F"/>
    <w:rsid w:val="00766B61"/>
    <w:rsid w:val="00766D5F"/>
    <w:rsid w:val="00770A64"/>
    <w:rsid w:val="00771337"/>
    <w:rsid w:val="00772929"/>
    <w:rsid w:val="00773589"/>
    <w:rsid w:val="00773E85"/>
    <w:rsid w:val="00774128"/>
    <w:rsid w:val="0077431B"/>
    <w:rsid w:val="007758C0"/>
    <w:rsid w:val="00775B57"/>
    <w:rsid w:val="00775B62"/>
    <w:rsid w:val="007766D8"/>
    <w:rsid w:val="00776762"/>
    <w:rsid w:val="007771A7"/>
    <w:rsid w:val="00777900"/>
    <w:rsid w:val="00777F36"/>
    <w:rsid w:val="00780D9B"/>
    <w:rsid w:val="00781E50"/>
    <w:rsid w:val="00782F96"/>
    <w:rsid w:val="007836C5"/>
    <w:rsid w:val="00784E52"/>
    <w:rsid w:val="00785734"/>
    <w:rsid w:val="00785969"/>
    <w:rsid w:val="00786A08"/>
    <w:rsid w:val="00786A21"/>
    <w:rsid w:val="00787043"/>
    <w:rsid w:val="00790F10"/>
    <w:rsid w:val="00792E85"/>
    <w:rsid w:val="00792EF0"/>
    <w:rsid w:val="0079340D"/>
    <w:rsid w:val="00793604"/>
    <w:rsid w:val="007943FB"/>
    <w:rsid w:val="00794CB1"/>
    <w:rsid w:val="00794CB3"/>
    <w:rsid w:val="0079520D"/>
    <w:rsid w:val="00795838"/>
    <w:rsid w:val="00795BA2"/>
    <w:rsid w:val="00795EA6"/>
    <w:rsid w:val="00795F57"/>
    <w:rsid w:val="0079635F"/>
    <w:rsid w:val="00796B5E"/>
    <w:rsid w:val="00797518"/>
    <w:rsid w:val="00797F22"/>
    <w:rsid w:val="007A0F40"/>
    <w:rsid w:val="007A15EE"/>
    <w:rsid w:val="007A18AC"/>
    <w:rsid w:val="007A2082"/>
    <w:rsid w:val="007A331C"/>
    <w:rsid w:val="007A5299"/>
    <w:rsid w:val="007A5624"/>
    <w:rsid w:val="007A57BD"/>
    <w:rsid w:val="007A62B1"/>
    <w:rsid w:val="007A648E"/>
    <w:rsid w:val="007A6B8F"/>
    <w:rsid w:val="007A7600"/>
    <w:rsid w:val="007B166C"/>
    <w:rsid w:val="007B178A"/>
    <w:rsid w:val="007B2164"/>
    <w:rsid w:val="007B2451"/>
    <w:rsid w:val="007B3D05"/>
    <w:rsid w:val="007B45D7"/>
    <w:rsid w:val="007B50AF"/>
    <w:rsid w:val="007B584A"/>
    <w:rsid w:val="007B6003"/>
    <w:rsid w:val="007B657A"/>
    <w:rsid w:val="007B6B4D"/>
    <w:rsid w:val="007B6E4C"/>
    <w:rsid w:val="007B722D"/>
    <w:rsid w:val="007B779D"/>
    <w:rsid w:val="007B7CE7"/>
    <w:rsid w:val="007B7EE1"/>
    <w:rsid w:val="007C0808"/>
    <w:rsid w:val="007C0B4F"/>
    <w:rsid w:val="007C0F80"/>
    <w:rsid w:val="007C1E54"/>
    <w:rsid w:val="007C2B91"/>
    <w:rsid w:val="007C36F9"/>
    <w:rsid w:val="007C3A93"/>
    <w:rsid w:val="007C3F62"/>
    <w:rsid w:val="007C4DD2"/>
    <w:rsid w:val="007C4DED"/>
    <w:rsid w:val="007C6450"/>
    <w:rsid w:val="007C6543"/>
    <w:rsid w:val="007C7288"/>
    <w:rsid w:val="007D02BC"/>
    <w:rsid w:val="007D0DE7"/>
    <w:rsid w:val="007D0F2C"/>
    <w:rsid w:val="007D1B2A"/>
    <w:rsid w:val="007D2B95"/>
    <w:rsid w:val="007D318B"/>
    <w:rsid w:val="007D3262"/>
    <w:rsid w:val="007D3E8A"/>
    <w:rsid w:val="007D506E"/>
    <w:rsid w:val="007D6797"/>
    <w:rsid w:val="007D6FB0"/>
    <w:rsid w:val="007D78D4"/>
    <w:rsid w:val="007D7A2F"/>
    <w:rsid w:val="007E14C1"/>
    <w:rsid w:val="007E167C"/>
    <w:rsid w:val="007E2DB4"/>
    <w:rsid w:val="007E364F"/>
    <w:rsid w:val="007E38D6"/>
    <w:rsid w:val="007E3BCA"/>
    <w:rsid w:val="007E41BC"/>
    <w:rsid w:val="007E4CAC"/>
    <w:rsid w:val="007E4E70"/>
    <w:rsid w:val="007E566A"/>
    <w:rsid w:val="007E59AB"/>
    <w:rsid w:val="007E60A7"/>
    <w:rsid w:val="007E7D96"/>
    <w:rsid w:val="007F01BE"/>
    <w:rsid w:val="007F0575"/>
    <w:rsid w:val="007F1046"/>
    <w:rsid w:val="007F11FE"/>
    <w:rsid w:val="007F64C9"/>
    <w:rsid w:val="007F797A"/>
    <w:rsid w:val="0080158C"/>
    <w:rsid w:val="00801D49"/>
    <w:rsid w:val="008026BB"/>
    <w:rsid w:val="008030EB"/>
    <w:rsid w:val="008032DD"/>
    <w:rsid w:val="008034A2"/>
    <w:rsid w:val="0080399D"/>
    <w:rsid w:val="00804346"/>
    <w:rsid w:val="008046F1"/>
    <w:rsid w:val="0080502F"/>
    <w:rsid w:val="00805060"/>
    <w:rsid w:val="008054F2"/>
    <w:rsid w:val="0080557A"/>
    <w:rsid w:val="00806356"/>
    <w:rsid w:val="00806C38"/>
    <w:rsid w:val="00806C99"/>
    <w:rsid w:val="00807672"/>
    <w:rsid w:val="008102E9"/>
    <w:rsid w:val="0081065F"/>
    <w:rsid w:val="00810C46"/>
    <w:rsid w:val="008122F2"/>
    <w:rsid w:val="008125AB"/>
    <w:rsid w:val="0081270F"/>
    <w:rsid w:val="00812983"/>
    <w:rsid w:val="00813164"/>
    <w:rsid w:val="00813204"/>
    <w:rsid w:val="00813BCB"/>
    <w:rsid w:val="0081446D"/>
    <w:rsid w:val="00814768"/>
    <w:rsid w:val="008150FF"/>
    <w:rsid w:val="00816C85"/>
    <w:rsid w:val="00816E8A"/>
    <w:rsid w:val="00817977"/>
    <w:rsid w:val="008203B4"/>
    <w:rsid w:val="0082094D"/>
    <w:rsid w:val="00820C5E"/>
    <w:rsid w:val="00820F17"/>
    <w:rsid w:val="00821127"/>
    <w:rsid w:val="008212AB"/>
    <w:rsid w:val="0082161E"/>
    <w:rsid w:val="00821775"/>
    <w:rsid w:val="00821BFD"/>
    <w:rsid w:val="00821F64"/>
    <w:rsid w:val="00822189"/>
    <w:rsid w:val="00822231"/>
    <w:rsid w:val="008227D8"/>
    <w:rsid w:val="00823618"/>
    <w:rsid w:val="008244D1"/>
    <w:rsid w:val="008249D3"/>
    <w:rsid w:val="0082552F"/>
    <w:rsid w:val="00825DB9"/>
    <w:rsid w:val="00826157"/>
    <w:rsid w:val="00826834"/>
    <w:rsid w:val="00826BAF"/>
    <w:rsid w:val="008275DB"/>
    <w:rsid w:val="00827C7C"/>
    <w:rsid w:val="00827C85"/>
    <w:rsid w:val="00827F79"/>
    <w:rsid w:val="008302B1"/>
    <w:rsid w:val="008306F0"/>
    <w:rsid w:val="0083078C"/>
    <w:rsid w:val="00830D0E"/>
    <w:rsid w:val="008314D2"/>
    <w:rsid w:val="00832462"/>
    <w:rsid w:val="00832CEA"/>
    <w:rsid w:val="00833A2B"/>
    <w:rsid w:val="00833AAF"/>
    <w:rsid w:val="00833C68"/>
    <w:rsid w:val="00833FCA"/>
    <w:rsid w:val="00834A63"/>
    <w:rsid w:val="00834A7D"/>
    <w:rsid w:val="00834B4B"/>
    <w:rsid w:val="00834C77"/>
    <w:rsid w:val="00835086"/>
    <w:rsid w:val="008351B7"/>
    <w:rsid w:val="008351CF"/>
    <w:rsid w:val="00835268"/>
    <w:rsid w:val="008356E8"/>
    <w:rsid w:val="00836816"/>
    <w:rsid w:val="00836845"/>
    <w:rsid w:val="00837A57"/>
    <w:rsid w:val="00840E6C"/>
    <w:rsid w:val="0084177A"/>
    <w:rsid w:val="008418C0"/>
    <w:rsid w:val="00842AB7"/>
    <w:rsid w:val="008439DD"/>
    <w:rsid w:val="008446FE"/>
    <w:rsid w:val="00845D2C"/>
    <w:rsid w:val="0084603A"/>
    <w:rsid w:val="00846AE7"/>
    <w:rsid w:val="00847211"/>
    <w:rsid w:val="00847DEA"/>
    <w:rsid w:val="0085045C"/>
    <w:rsid w:val="008506F5"/>
    <w:rsid w:val="00850719"/>
    <w:rsid w:val="0085082F"/>
    <w:rsid w:val="008516DE"/>
    <w:rsid w:val="008531AA"/>
    <w:rsid w:val="00853F2D"/>
    <w:rsid w:val="00855D0A"/>
    <w:rsid w:val="00856980"/>
    <w:rsid w:val="0085707B"/>
    <w:rsid w:val="008572E0"/>
    <w:rsid w:val="00860491"/>
    <w:rsid w:val="00860DE5"/>
    <w:rsid w:val="00860DE6"/>
    <w:rsid w:val="0086140B"/>
    <w:rsid w:val="00861793"/>
    <w:rsid w:val="0086182B"/>
    <w:rsid w:val="00861ABD"/>
    <w:rsid w:val="00861D0F"/>
    <w:rsid w:val="008624AC"/>
    <w:rsid w:val="00862B8A"/>
    <w:rsid w:val="00863027"/>
    <w:rsid w:val="00863651"/>
    <w:rsid w:val="008646EA"/>
    <w:rsid w:val="008648B5"/>
    <w:rsid w:val="00864DCF"/>
    <w:rsid w:val="008657A5"/>
    <w:rsid w:val="00865ABF"/>
    <w:rsid w:val="00865FF6"/>
    <w:rsid w:val="00867DCE"/>
    <w:rsid w:val="008703B4"/>
    <w:rsid w:val="008707DD"/>
    <w:rsid w:val="00870A0F"/>
    <w:rsid w:val="00870F32"/>
    <w:rsid w:val="0087216E"/>
    <w:rsid w:val="00872BA7"/>
    <w:rsid w:val="00873775"/>
    <w:rsid w:val="00875964"/>
    <w:rsid w:val="00875A65"/>
    <w:rsid w:val="00875CEB"/>
    <w:rsid w:val="00876887"/>
    <w:rsid w:val="00877B67"/>
    <w:rsid w:val="008805DB"/>
    <w:rsid w:val="00880C87"/>
    <w:rsid w:val="008811A5"/>
    <w:rsid w:val="00881F5D"/>
    <w:rsid w:val="008827E6"/>
    <w:rsid w:val="008830C8"/>
    <w:rsid w:val="00884368"/>
    <w:rsid w:val="00885A35"/>
    <w:rsid w:val="0088676F"/>
    <w:rsid w:val="00886917"/>
    <w:rsid w:val="00886CBE"/>
    <w:rsid w:val="00887D95"/>
    <w:rsid w:val="00887EA7"/>
    <w:rsid w:val="008907E6"/>
    <w:rsid w:val="008908E5"/>
    <w:rsid w:val="00890B1C"/>
    <w:rsid w:val="00891BC1"/>
    <w:rsid w:val="00891D9C"/>
    <w:rsid w:val="00891FA0"/>
    <w:rsid w:val="00892100"/>
    <w:rsid w:val="00892980"/>
    <w:rsid w:val="008931AC"/>
    <w:rsid w:val="0089370A"/>
    <w:rsid w:val="00894135"/>
    <w:rsid w:val="008944FA"/>
    <w:rsid w:val="00894CB3"/>
    <w:rsid w:val="008951C7"/>
    <w:rsid w:val="00895C7D"/>
    <w:rsid w:val="0089611C"/>
    <w:rsid w:val="00896725"/>
    <w:rsid w:val="00896B5D"/>
    <w:rsid w:val="008A05D8"/>
    <w:rsid w:val="008A0967"/>
    <w:rsid w:val="008A16DF"/>
    <w:rsid w:val="008A1CC3"/>
    <w:rsid w:val="008A2018"/>
    <w:rsid w:val="008A2EC0"/>
    <w:rsid w:val="008A3AE5"/>
    <w:rsid w:val="008A4E43"/>
    <w:rsid w:val="008A59CA"/>
    <w:rsid w:val="008A626F"/>
    <w:rsid w:val="008A68C9"/>
    <w:rsid w:val="008A6DC1"/>
    <w:rsid w:val="008A71D1"/>
    <w:rsid w:val="008B09D8"/>
    <w:rsid w:val="008B0AC1"/>
    <w:rsid w:val="008B0E86"/>
    <w:rsid w:val="008B14F3"/>
    <w:rsid w:val="008B166C"/>
    <w:rsid w:val="008B1EBA"/>
    <w:rsid w:val="008B31DC"/>
    <w:rsid w:val="008B39AC"/>
    <w:rsid w:val="008B3FF7"/>
    <w:rsid w:val="008B5443"/>
    <w:rsid w:val="008B5624"/>
    <w:rsid w:val="008B5800"/>
    <w:rsid w:val="008B6A48"/>
    <w:rsid w:val="008B6A6D"/>
    <w:rsid w:val="008B6DA5"/>
    <w:rsid w:val="008B7D51"/>
    <w:rsid w:val="008B7E06"/>
    <w:rsid w:val="008C0274"/>
    <w:rsid w:val="008C134D"/>
    <w:rsid w:val="008C1E8B"/>
    <w:rsid w:val="008C2315"/>
    <w:rsid w:val="008C2666"/>
    <w:rsid w:val="008C2EC0"/>
    <w:rsid w:val="008C50ED"/>
    <w:rsid w:val="008C52B2"/>
    <w:rsid w:val="008C5CDC"/>
    <w:rsid w:val="008C5FEF"/>
    <w:rsid w:val="008C72D3"/>
    <w:rsid w:val="008C747C"/>
    <w:rsid w:val="008C765B"/>
    <w:rsid w:val="008C7FF5"/>
    <w:rsid w:val="008D04AB"/>
    <w:rsid w:val="008D0736"/>
    <w:rsid w:val="008D0820"/>
    <w:rsid w:val="008D0A5D"/>
    <w:rsid w:val="008D1B7E"/>
    <w:rsid w:val="008D206E"/>
    <w:rsid w:val="008D2283"/>
    <w:rsid w:val="008D2AC5"/>
    <w:rsid w:val="008D2C3F"/>
    <w:rsid w:val="008D3A43"/>
    <w:rsid w:val="008D3FC7"/>
    <w:rsid w:val="008D44FF"/>
    <w:rsid w:val="008D450F"/>
    <w:rsid w:val="008D506E"/>
    <w:rsid w:val="008D5B1D"/>
    <w:rsid w:val="008D651D"/>
    <w:rsid w:val="008D6FA7"/>
    <w:rsid w:val="008D7E21"/>
    <w:rsid w:val="008E10A6"/>
    <w:rsid w:val="008E10CC"/>
    <w:rsid w:val="008E132E"/>
    <w:rsid w:val="008E1CF7"/>
    <w:rsid w:val="008E1D3C"/>
    <w:rsid w:val="008E20EC"/>
    <w:rsid w:val="008E2D8A"/>
    <w:rsid w:val="008E5779"/>
    <w:rsid w:val="008E5B20"/>
    <w:rsid w:val="008E6A67"/>
    <w:rsid w:val="008E70E0"/>
    <w:rsid w:val="008E7116"/>
    <w:rsid w:val="008E7385"/>
    <w:rsid w:val="008F03DB"/>
    <w:rsid w:val="008F0DA2"/>
    <w:rsid w:val="008F11F2"/>
    <w:rsid w:val="008F1396"/>
    <w:rsid w:val="008F13D3"/>
    <w:rsid w:val="008F1D22"/>
    <w:rsid w:val="008F201A"/>
    <w:rsid w:val="008F20E0"/>
    <w:rsid w:val="008F2525"/>
    <w:rsid w:val="008F3447"/>
    <w:rsid w:val="008F3CA6"/>
    <w:rsid w:val="008F4563"/>
    <w:rsid w:val="008F5674"/>
    <w:rsid w:val="008F6396"/>
    <w:rsid w:val="008F6A1E"/>
    <w:rsid w:val="008F6A57"/>
    <w:rsid w:val="008F6F4A"/>
    <w:rsid w:val="008F7E72"/>
    <w:rsid w:val="00900766"/>
    <w:rsid w:val="009007C8"/>
    <w:rsid w:val="00900A8C"/>
    <w:rsid w:val="00900CA6"/>
    <w:rsid w:val="00900ED3"/>
    <w:rsid w:val="009013FA"/>
    <w:rsid w:val="0090424E"/>
    <w:rsid w:val="00904357"/>
    <w:rsid w:val="0090453D"/>
    <w:rsid w:val="0090488F"/>
    <w:rsid w:val="009055AC"/>
    <w:rsid w:val="009059CD"/>
    <w:rsid w:val="00907321"/>
    <w:rsid w:val="00907AB4"/>
    <w:rsid w:val="00910717"/>
    <w:rsid w:val="009118A6"/>
    <w:rsid w:val="00911D5E"/>
    <w:rsid w:val="00911E05"/>
    <w:rsid w:val="00911F35"/>
    <w:rsid w:val="00912192"/>
    <w:rsid w:val="00913839"/>
    <w:rsid w:val="00913DD5"/>
    <w:rsid w:val="009140C5"/>
    <w:rsid w:val="009151CF"/>
    <w:rsid w:val="0091551C"/>
    <w:rsid w:val="0091556E"/>
    <w:rsid w:val="00915BFA"/>
    <w:rsid w:val="00915EDD"/>
    <w:rsid w:val="00916DB3"/>
    <w:rsid w:val="009174E0"/>
    <w:rsid w:val="009206B6"/>
    <w:rsid w:val="00920E56"/>
    <w:rsid w:val="00923393"/>
    <w:rsid w:val="009236B9"/>
    <w:rsid w:val="00924FFF"/>
    <w:rsid w:val="00925CC2"/>
    <w:rsid w:val="009261F4"/>
    <w:rsid w:val="00926D24"/>
    <w:rsid w:val="0092709A"/>
    <w:rsid w:val="0092738D"/>
    <w:rsid w:val="00927436"/>
    <w:rsid w:val="00927589"/>
    <w:rsid w:val="009279F8"/>
    <w:rsid w:val="009316DF"/>
    <w:rsid w:val="00933456"/>
    <w:rsid w:val="009337FE"/>
    <w:rsid w:val="00933A13"/>
    <w:rsid w:val="00934FE3"/>
    <w:rsid w:val="009350BE"/>
    <w:rsid w:val="00935595"/>
    <w:rsid w:val="00935AC2"/>
    <w:rsid w:val="009372F1"/>
    <w:rsid w:val="00940B37"/>
    <w:rsid w:val="00940D10"/>
    <w:rsid w:val="00940DAB"/>
    <w:rsid w:val="0094180D"/>
    <w:rsid w:val="009420D6"/>
    <w:rsid w:val="009430FF"/>
    <w:rsid w:val="009432AE"/>
    <w:rsid w:val="009453A5"/>
    <w:rsid w:val="00945B74"/>
    <w:rsid w:val="00946792"/>
    <w:rsid w:val="00946B4A"/>
    <w:rsid w:val="00946BB5"/>
    <w:rsid w:val="0094749C"/>
    <w:rsid w:val="009479A6"/>
    <w:rsid w:val="00947A50"/>
    <w:rsid w:val="00950B07"/>
    <w:rsid w:val="00950F8F"/>
    <w:rsid w:val="0095189A"/>
    <w:rsid w:val="00952326"/>
    <w:rsid w:val="009524E2"/>
    <w:rsid w:val="0095307F"/>
    <w:rsid w:val="009532C3"/>
    <w:rsid w:val="00953461"/>
    <w:rsid w:val="00953863"/>
    <w:rsid w:val="009547C5"/>
    <w:rsid w:val="00955145"/>
    <w:rsid w:val="0095534D"/>
    <w:rsid w:val="0095585F"/>
    <w:rsid w:val="00955958"/>
    <w:rsid w:val="0095607C"/>
    <w:rsid w:val="009563CC"/>
    <w:rsid w:val="0095676F"/>
    <w:rsid w:val="00956BC0"/>
    <w:rsid w:val="00957E64"/>
    <w:rsid w:val="00960023"/>
    <w:rsid w:val="00960F9B"/>
    <w:rsid w:val="00961294"/>
    <w:rsid w:val="00961601"/>
    <w:rsid w:val="00961F16"/>
    <w:rsid w:val="009631FC"/>
    <w:rsid w:val="00963B43"/>
    <w:rsid w:val="00964006"/>
    <w:rsid w:val="00964116"/>
    <w:rsid w:val="0096534F"/>
    <w:rsid w:val="00965395"/>
    <w:rsid w:val="00965473"/>
    <w:rsid w:val="00965807"/>
    <w:rsid w:val="00965C3C"/>
    <w:rsid w:val="0096628B"/>
    <w:rsid w:val="00966782"/>
    <w:rsid w:val="00966ECF"/>
    <w:rsid w:val="0096731D"/>
    <w:rsid w:val="00971237"/>
    <w:rsid w:val="00972407"/>
    <w:rsid w:val="00972ABD"/>
    <w:rsid w:val="00972E84"/>
    <w:rsid w:val="00973B57"/>
    <w:rsid w:val="00974312"/>
    <w:rsid w:val="009744B8"/>
    <w:rsid w:val="00974A4D"/>
    <w:rsid w:val="00975775"/>
    <w:rsid w:val="00975FCA"/>
    <w:rsid w:val="009760CA"/>
    <w:rsid w:val="00976876"/>
    <w:rsid w:val="00976C11"/>
    <w:rsid w:val="00976C25"/>
    <w:rsid w:val="009772B7"/>
    <w:rsid w:val="009772E5"/>
    <w:rsid w:val="00980349"/>
    <w:rsid w:val="00980372"/>
    <w:rsid w:val="00980B5F"/>
    <w:rsid w:val="00980D7B"/>
    <w:rsid w:val="0098100A"/>
    <w:rsid w:val="00981564"/>
    <w:rsid w:val="00982813"/>
    <w:rsid w:val="00982885"/>
    <w:rsid w:val="009837DC"/>
    <w:rsid w:val="0098399A"/>
    <w:rsid w:val="00983DFD"/>
    <w:rsid w:val="00984018"/>
    <w:rsid w:val="00984852"/>
    <w:rsid w:val="00984BB0"/>
    <w:rsid w:val="009865B8"/>
    <w:rsid w:val="00986E59"/>
    <w:rsid w:val="009879A4"/>
    <w:rsid w:val="00987AF9"/>
    <w:rsid w:val="00990605"/>
    <w:rsid w:val="00990E99"/>
    <w:rsid w:val="0099189B"/>
    <w:rsid w:val="00991BC9"/>
    <w:rsid w:val="0099349B"/>
    <w:rsid w:val="00994A99"/>
    <w:rsid w:val="00994F19"/>
    <w:rsid w:val="009954BA"/>
    <w:rsid w:val="00995A05"/>
    <w:rsid w:val="00996148"/>
    <w:rsid w:val="009974A1"/>
    <w:rsid w:val="009979CB"/>
    <w:rsid w:val="00997BDA"/>
    <w:rsid w:val="00997F36"/>
    <w:rsid w:val="009A0106"/>
    <w:rsid w:val="009A04FD"/>
    <w:rsid w:val="009A0F15"/>
    <w:rsid w:val="009A106B"/>
    <w:rsid w:val="009A197A"/>
    <w:rsid w:val="009A1E0E"/>
    <w:rsid w:val="009A27E3"/>
    <w:rsid w:val="009A33DA"/>
    <w:rsid w:val="009A3751"/>
    <w:rsid w:val="009A3A09"/>
    <w:rsid w:val="009A3C05"/>
    <w:rsid w:val="009A6623"/>
    <w:rsid w:val="009A7D92"/>
    <w:rsid w:val="009B1261"/>
    <w:rsid w:val="009B1396"/>
    <w:rsid w:val="009B1479"/>
    <w:rsid w:val="009B1E41"/>
    <w:rsid w:val="009B2AD1"/>
    <w:rsid w:val="009B2B8C"/>
    <w:rsid w:val="009B2D8B"/>
    <w:rsid w:val="009B2FC0"/>
    <w:rsid w:val="009B371A"/>
    <w:rsid w:val="009B3C79"/>
    <w:rsid w:val="009B423E"/>
    <w:rsid w:val="009B5646"/>
    <w:rsid w:val="009B5DAF"/>
    <w:rsid w:val="009B6079"/>
    <w:rsid w:val="009B60CA"/>
    <w:rsid w:val="009B6E39"/>
    <w:rsid w:val="009B769C"/>
    <w:rsid w:val="009B7935"/>
    <w:rsid w:val="009B7F49"/>
    <w:rsid w:val="009C0426"/>
    <w:rsid w:val="009C07BE"/>
    <w:rsid w:val="009C1328"/>
    <w:rsid w:val="009C2E40"/>
    <w:rsid w:val="009C2E59"/>
    <w:rsid w:val="009C3279"/>
    <w:rsid w:val="009C32D3"/>
    <w:rsid w:val="009C3883"/>
    <w:rsid w:val="009C3A96"/>
    <w:rsid w:val="009C3B12"/>
    <w:rsid w:val="009C3C93"/>
    <w:rsid w:val="009C3D8F"/>
    <w:rsid w:val="009C4BD4"/>
    <w:rsid w:val="009C5162"/>
    <w:rsid w:val="009C57A2"/>
    <w:rsid w:val="009C5E6F"/>
    <w:rsid w:val="009C5F36"/>
    <w:rsid w:val="009C64B4"/>
    <w:rsid w:val="009C6DC7"/>
    <w:rsid w:val="009C7489"/>
    <w:rsid w:val="009C77F8"/>
    <w:rsid w:val="009C7C88"/>
    <w:rsid w:val="009C7EE9"/>
    <w:rsid w:val="009D05C4"/>
    <w:rsid w:val="009D098C"/>
    <w:rsid w:val="009D0A74"/>
    <w:rsid w:val="009D0F17"/>
    <w:rsid w:val="009D1090"/>
    <w:rsid w:val="009D1253"/>
    <w:rsid w:val="009D16F9"/>
    <w:rsid w:val="009D1875"/>
    <w:rsid w:val="009D1B1F"/>
    <w:rsid w:val="009D292D"/>
    <w:rsid w:val="009D3E15"/>
    <w:rsid w:val="009D40CB"/>
    <w:rsid w:val="009D4505"/>
    <w:rsid w:val="009D49E1"/>
    <w:rsid w:val="009D4AD5"/>
    <w:rsid w:val="009D4E9C"/>
    <w:rsid w:val="009D5091"/>
    <w:rsid w:val="009D63B6"/>
    <w:rsid w:val="009D68B2"/>
    <w:rsid w:val="009D6F7B"/>
    <w:rsid w:val="009E1A64"/>
    <w:rsid w:val="009E3354"/>
    <w:rsid w:val="009E4687"/>
    <w:rsid w:val="009E48D0"/>
    <w:rsid w:val="009E5219"/>
    <w:rsid w:val="009E5474"/>
    <w:rsid w:val="009E5726"/>
    <w:rsid w:val="009E603E"/>
    <w:rsid w:val="009E75B1"/>
    <w:rsid w:val="009E7FA8"/>
    <w:rsid w:val="009F129B"/>
    <w:rsid w:val="009F197B"/>
    <w:rsid w:val="009F4437"/>
    <w:rsid w:val="009F45FD"/>
    <w:rsid w:val="009F4AC5"/>
    <w:rsid w:val="009F53A7"/>
    <w:rsid w:val="009F57B6"/>
    <w:rsid w:val="009F60A6"/>
    <w:rsid w:val="009F633A"/>
    <w:rsid w:val="009F7F74"/>
    <w:rsid w:val="00A00BC7"/>
    <w:rsid w:val="00A01694"/>
    <w:rsid w:val="00A02F69"/>
    <w:rsid w:val="00A02F88"/>
    <w:rsid w:val="00A04092"/>
    <w:rsid w:val="00A050F0"/>
    <w:rsid w:val="00A050FD"/>
    <w:rsid w:val="00A05587"/>
    <w:rsid w:val="00A05BF7"/>
    <w:rsid w:val="00A05E24"/>
    <w:rsid w:val="00A060F4"/>
    <w:rsid w:val="00A0770F"/>
    <w:rsid w:val="00A10602"/>
    <w:rsid w:val="00A1141A"/>
    <w:rsid w:val="00A1162E"/>
    <w:rsid w:val="00A11724"/>
    <w:rsid w:val="00A11829"/>
    <w:rsid w:val="00A11A8F"/>
    <w:rsid w:val="00A1264C"/>
    <w:rsid w:val="00A12C07"/>
    <w:rsid w:val="00A1327E"/>
    <w:rsid w:val="00A13645"/>
    <w:rsid w:val="00A14ABD"/>
    <w:rsid w:val="00A1516B"/>
    <w:rsid w:val="00A15A52"/>
    <w:rsid w:val="00A15B20"/>
    <w:rsid w:val="00A16056"/>
    <w:rsid w:val="00A16565"/>
    <w:rsid w:val="00A17286"/>
    <w:rsid w:val="00A2072C"/>
    <w:rsid w:val="00A209B3"/>
    <w:rsid w:val="00A20E79"/>
    <w:rsid w:val="00A21C98"/>
    <w:rsid w:val="00A2323E"/>
    <w:rsid w:val="00A23484"/>
    <w:rsid w:val="00A23D61"/>
    <w:rsid w:val="00A2452B"/>
    <w:rsid w:val="00A24539"/>
    <w:rsid w:val="00A245B5"/>
    <w:rsid w:val="00A24C02"/>
    <w:rsid w:val="00A24DA5"/>
    <w:rsid w:val="00A25A23"/>
    <w:rsid w:val="00A27255"/>
    <w:rsid w:val="00A272E3"/>
    <w:rsid w:val="00A277B0"/>
    <w:rsid w:val="00A309FA"/>
    <w:rsid w:val="00A3148F"/>
    <w:rsid w:val="00A314F2"/>
    <w:rsid w:val="00A322E1"/>
    <w:rsid w:val="00A3237B"/>
    <w:rsid w:val="00A32F73"/>
    <w:rsid w:val="00A33186"/>
    <w:rsid w:val="00A33238"/>
    <w:rsid w:val="00A340B0"/>
    <w:rsid w:val="00A34DF1"/>
    <w:rsid w:val="00A36448"/>
    <w:rsid w:val="00A40189"/>
    <w:rsid w:val="00A40AB0"/>
    <w:rsid w:val="00A40E20"/>
    <w:rsid w:val="00A418E8"/>
    <w:rsid w:val="00A423F8"/>
    <w:rsid w:val="00A424F9"/>
    <w:rsid w:val="00A42A08"/>
    <w:rsid w:val="00A435E2"/>
    <w:rsid w:val="00A437E6"/>
    <w:rsid w:val="00A43C20"/>
    <w:rsid w:val="00A44499"/>
    <w:rsid w:val="00A45264"/>
    <w:rsid w:val="00A4535C"/>
    <w:rsid w:val="00A4553D"/>
    <w:rsid w:val="00A460EF"/>
    <w:rsid w:val="00A503CD"/>
    <w:rsid w:val="00A50E08"/>
    <w:rsid w:val="00A5153C"/>
    <w:rsid w:val="00A54CD9"/>
    <w:rsid w:val="00A55614"/>
    <w:rsid w:val="00A55697"/>
    <w:rsid w:val="00A5597E"/>
    <w:rsid w:val="00A55B33"/>
    <w:rsid w:val="00A57B71"/>
    <w:rsid w:val="00A60518"/>
    <w:rsid w:val="00A6305C"/>
    <w:rsid w:val="00A644EF"/>
    <w:rsid w:val="00A64A37"/>
    <w:rsid w:val="00A64B89"/>
    <w:rsid w:val="00A6596A"/>
    <w:rsid w:val="00A669AE"/>
    <w:rsid w:val="00A67320"/>
    <w:rsid w:val="00A674BA"/>
    <w:rsid w:val="00A707EA"/>
    <w:rsid w:val="00A70AFD"/>
    <w:rsid w:val="00A70BD3"/>
    <w:rsid w:val="00A70E8E"/>
    <w:rsid w:val="00A710A4"/>
    <w:rsid w:val="00A71E29"/>
    <w:rsid w:val="00A71FC0"/>
    <w:rsid w:val="00A735DC"/>
    <w:rsid w:val="00A74BF5"/>
    <w:rsid w:val="00A74EA3"/>
    <w:rsid w:val="00A7687E"/>
    <w:rsid w:val="00A77E15"/>
    <w:rsid w:val="00A77EDE"/>
    <w:rsid w:val="00A809C2"/>
    <w:rsid w:val="00A814DA"/>
    <w:rsid w:val="00A824C0"/>
    <w:rsid w:val="00A82BF6"/>
    <w:rsid w:val="00A82D32"/>
    <w:rsid w:val="00A84089"/>
    <w:rsid w:val="00A84DF5"/>
    <w:rsid w:val="00A852ED"/>
    <w:rsid w:val="00A85D8C"/>
    <w:rsid w:val="00A86B99"/>
    <w:rsid w:val="00A86E5B"/>
    <w:rsid w:val="00A86F25"/>
    <w:rsid w:val="00A87049"/>
    <w:rsid w:val="00A87443"/>
    <w:rsid w:val="00A87588"/>
    <w:rsid w:val="00A87E32"/>
    <w:rsid w:val="00A902E5"/>
    <w:rsid w:val="00A91185"/>
    <w:rsid w:val="00A92693"/>
    <w:rsid w:val="00A929D9"/>
    <w:rsid w:val="00A9390B"/>
    <w:rsid w:val="00A93BAE"/>
    <w:rsid w:val="00A93C33"/>
    <w:rsid w:val="00A93D56"/>
    <w:rsid w:val="00A942E1"/>
    <w:rsid w:val="00A948DB"/>
    <w:rsid w:val="00A96971"/>
    <w:rsid w:val="00A97B5E"/>
    <w:rsid w:val="00A97D6D"/>
    <w:rsid w:val="00AA0740"/>
    <w:rsid w:val="00AA1019"/>
    <w:rsid w:val="00AA1974"/>
    <w:rsid w:val="00AA219F"/>
    <w:rsid w:val="00AA2433"/>
    <w:rsid w:val="00AA249B"/>
    <w:rsid w:val="00AA4B23"/>
    <w:rsid w:val="00AA517F"/>
    <w:rsid w:val="00AA64FB"/>
    <w:rsid w:val="00AA6539"/>
    <w:rsid w:val="00AA760F"/>
    <w:rsid w:val="00AA779D"/>
    <w:rsid w:val="00AB063C"/>
    <w:rsid w:val="00AB0D18"/>
    <w:rsid w:val="00AB1183"/>
    <w:rsid w:val="00AB2037"/>
    <w:rsid w:val="00AB22F6"/>
    <w:rsid w:val="00AB258E"/>
    <w:rsid w:val="00AB32A6"/>
    <w:rsid w:val="00AB48B3"/>
    <w:rsid w:val="00AB4A32"/>
    <w:rsid w:val="00AB4B7B"/>
    <w:rsid w:val="00AB556B"/>
    <w:rsid w:val="00AB58CF"/>
    <w:rsid w:val="00AB65C3"/>
    <w:rsid w:val="00AB7B5A"/>
    <w:rsid w:val="00AC0F15"/>
    <w:rsid w:val="00AC1CB8"/>
    <w:rsid w:val="00AC1E12"/>
    <w:rsid w:val="00AC206F"/>
    <w:rsid w:val="00AC2539"/>
    <w:rsid w:val="00AC2674"/>
    <w:rsid w:val="00AC2D35"/>
    <w:rsid w:val="00AC3A84"/>
    <w:rsid w:val="00AC585B"/>
    <w:rsid w:val="00AC5E3B"/>
    <w:rsid w:val="00AC6539"/>
    <w:rsid w:val="00AC75BC"/>
    <w:rsid w:val="00AD0867"/>
    <w:rsid w:val="00AD0A5F"/>
    <w:rsid w:val="00AD12E4"/>
    <w:rsid w:val="00AD2E4B"/>
    <w:rsid w:val="00AD35A0"/>
    <w:rsid w:val="00AD566E"/>
    <w:rsid w:val="00AD6796"/>
    <w:rsid w:val="00AD6AFD"/>
    <w:rsid w:val="00AD730F"/>
    <w:rsid w:val="00AD765A"/>
    <w:rsid w:val="00AE0114"/>
    <w:rsid w:val="00AE03EB"/>
    <w:rsid w:val="00AE1A82"/>
    <w:rsid w:val="00AE2BA5"/>
    <w:rsid w:val="00AE3482"/>
    <w:rsid w:val="00AE37BA"/>
    <w:rsid w:val="00AE5C39"/>
    <w:rsid w:val="00AE7751"/>
    <w:rsid w:val="00AE7C01"/>
    <w:rsid w:val="00AE7C42"/>
    <w:rsid w:val="00AF047B"/>
    <w:rsid w:val="00AF056F"/>
    <w:rsid w:val="00AF0B42"/>
    <w:rsid w:val="00AF110B"/>
    <w:rsid w:val="00AF13B9"/>
    <w:rsid w:val="00AF196D"/>
    <w:rsid w:val="00AF2AC8"/>
    <w:rsid w:val="00AF2CAC"/>
    <w:rsid w:val="00AF3385"/>
    <w:rsid w:val="00AF4B30"/>
    <w:rsid w:val="00AF5658"/>
    <w:rsid w:val="00AF5A9A"/>
    <w:rsid w:val="00AF6B22"/>
    <w:rsid w:val="00AF7886"/>
    <w:rsid w:val="00B00655"/>
    <w:rsid w:val="00B00FB7"/>
    <w:rsid w:val="00B01EE7"/>
    <w:rsid w:val="00B03F85"/>
    <w:rsid w:val="00B04734"/>
    <w:rsid w:val="00B049BA"/>
    <w:rsid w:val="00B04F96"/>
    <w:rsid w:val="00B05158"/>
    <w:rsid w:val="00B05F2A"/>
    <w:rsid w:val="00B06244"/>
    <w:rsid w:val="00B06AC7"/>
    <w:rsid w:val="00B07A7B"/>
    <w:rsid w:val="00B10087"/>
    <w:rsid w:val="00B101A0"/>
    <w:rsid w:val="00B103F7"/>
    <w:rsid w:val="00B1067F"/>
    <w:rsid w:val="00B1085A"/>
    <w:rsid w:val="00B1096B"/>
    <w:rsid w:val="00B10C4D"/>
    <w:rsid w:val="00B1100C"/>
    <w:rsid w:val="00B11EC6"/>
    <w:rsid w:val="00B121BF"/>
    <w:rsid w:val="00B1264A"/>
    <w:rsid w:val="00B145B1"/>
    <w:rsid w:val="00B145DD"/>
    <w:rsid w:val="00B15041"/>
    <w:rsid w:val="00B160E4"/>
    <w:rsid w:val="00B1645A"/>
    <w:rsid w:val="00B16F54"/>
    <w:rsid w:val="00B174A8"/>
    <w:rsid w:val="00B200A8"/>
    <w:rsid w:val="00B209FA"/>
    <w:rsid w:val="00B22036"/>
    <w:rsid w:val="00B23EA2"/>
    <w:rsid w:val="00B24275"/>
    <w:rsid w:val="00B24B22"/>
    <w:rsid w:val="00B24F4B"/>
    <w:rsid w:val="00B25130"/>
    <w:rsid w:val="00B254A5"/>
    <w:rsid w:val="00B255C5"/>
    <w:rsid w:val="00B25F32"/>
    <w:rsid w:val="00B2680E"/>
    <w:rsid w:val="00B26C7B"/>
    <w:rsid w:val="00B26D85"/>
    <w:rsid w:val="00B3192F"/>
    <w:rsid w:val="00B3235D"/>
    <w:rsid w:val="00B33510"/>
    <w:rsid w:val="00B33800"/>
    <w:rsid w:val="00B34C33"/>
    <w:rsid w:val="00B34E8E"/>
    <w:rsid w:val="00B3573B"/>
    <w:rsid w:val="00B35CAF"/>
    <w:rsid w:val="00B37A27"/>
    <w:rsid w:val="00B37D2A"/>
    <w:rsid w:val="00B4029F"/>
    <w:rsid w:val="00B41263"/>
    <w:rsid w:val="00B41B0D"/>
    <w:rsid w:val="00B426B2"/>
    <w:rsid w:val="00B42CC9"/>
    <w:rsid w:val="00B42E1A"/>
    <w:rsid w:val="00B43CA6"/>
    <w:rsid w:val="00B447C8"/>
    <w:rsid w:val="00B44956"/>
    <w:rsid w:val="00B44C90"/>
    <w:rsid w:val="00B46CAE"/>
    <w:rsid w:val="00B46F18"/>
    <w:rsid w:val="00B4751D"/>
    <w:rsid w:val="00B479D7"/>
    <w:rsid w:val="00B47D1A"/>
    <w:rsid w:val="00B501CC"/>
    <w:rsid w:val="00B50959"/>
    <w:rsid w:val="00B51014"/>
    <w:rsid w:val="00B52AA8"/>
    <w:rsid w:val="00B532D2"/>
    <w:rsid w:val="00B53870"/>
    <w:rsid w:val="00B54510"/>
    <w:rsid w:val="00B549C3"/>
    <w:rsid w:val="00B54D0D"/>
    <w:rsid w:val="00B55873"/>
    <w:rsid w:val="00B55AF3"/>
    <w:rsid w:val="00B5623D"/>
    <w:rsid w:val="00B56596"/>
    <w:rsid w:val="00B574DF"/>
    <w:rsid w:val="00B60B7E"/>
    <w:rsid w:val="00B60BB6"/>
    <w:rsid w:val="00B60BC6"/>
    <w:rsid w:val="00B616B0"/>
    <w:rsid w:val="00B61B21"/>
    <w:rsid w:val="00B621B0"/>
    <w:rsid w:val="00B62852"/>
    <w:rsid w:val="00B62BCC"/>
    <w:rsid w:val="00B63AB0"/>
    <w:rsid w:val="00B6474B"/>
    <w:rsid w:val="00B647E0"/>
    <w:rsid w:val="00B64B1D"/>
    <w:rsid w:val="00B659B2"/>
    <w:rsid w:val="00B65B39"/>
    <w:rsid w:val="00B66CBE"/>
    <w:rsid w:val="00B67E95"/>
    <w:rsid w:val="00B714D6"/>
    <w:rsid w:val="00B71E13"/>
    <w:rsid w:val="00B73B2A"/>
    <w:rsid w:val="00B74B7A"/>
    <w:rsid w:val="00B74D88"/>
    <w:rsid w:val="00B751D9"/>
    <w:rsid w:val="00B75398"/>
    <w:rsid w:val="00B75556"/>
    <w:rsid w:val="00B77C8D"/>
    <w:rsid w:val="00B80858"/>
    <w:rsid w:val="00B81581"/>
    <w:rsid w:val="00B820E8"/>
    <w:rsid w:val="00B82424"/>
    <w:rsid w:val="00B82682"/>
    <w:rsid w:val="00B830A7"/>
    <w:rsid w:val="00B83F3D"/>
    <w:rsid w:val="00B84161"/>
    <w:rsid w:val="00B841F6"/>
    <w:rsid w:val="00B844A9"/>
    <w:rsid w:val="00B8456B"/>
    <w:rsid w:val="00B846E5"/>
    <w:rsid w:val="00B849DB"/>
    <w:rsid w:val="00B84C1A"/>
    <w:rsid w:val="00B84E96"/>
    <w:rsid w:val="00B851BF"/>
    <w:rsid w:val="00B85CC8"/>
    <w:rsid w:val="00B860BD"/>
    <w:rsid w:val="00B86DD6"/>
    <w:rsid w:val="00B872D0"/>
    <w:rsid w:val="00B87395"/>
    <w:rsid w:val="00B90F21"/>
    <w:rsid w:val="00B924DA"/>
    <w:rsid w:val="00B9258F"/>
    <w:rsid w:val="00B92CB3"/>
    <w:rsid w:val="00B93FB0"/>
    <w:rsid w:val="00B9423A"/>
    <w:rsid w:val="00B942D0"/>
    <w:rsid w:val="00B942D1"/>
    <w:rsid w:val="00B94B0B"/>
    <w:rsid w:val="00B94EE7"/>
    <w:rsid w:val="00B94F0D"/>
    <w:rsid w:val="00B9544C"/>
    <w:rsid w:val="00B965CA"/>
    <w:rsid w:val="00B9693A"/>
    <w:rsid w:val="00B9693C"/>
    <w:rsid w:val="00B96B27"/>
    <w:rsid w:val="00B96C50"/>
    <w:rsid w:val="00BA0B49"/>
    <w:rsid w:val="00BA12EA"/>
    <w:rsid w:val="00BA1CF6"/>
    <w:rsid w:val="00BA1EBB"/>
    <w:rsid w:val="00BA2A20"/>
    <w:rsid w:val="00BA314A"/>
    <w:rsid w:val="00BA3536"/>
    <w:rsid w:val="00BA528F"/>
    <w:rsid w:val="00BA56DC"/>
    <w:rsid w:val="00BA728A"/>
    <w:rsid w:val="00BA7A9E"/>
    <w:rsid w:val="00BB189F"/>
    <w:rsid w:val="00BB1A67"/>
    <w:rsid w:val="00BB2E26"/>
    <w:rsid w:val="00BB3172"/>
    <w:rsid w:val="00BB3ECF"/>
    <w:rsid w:val="00BB42FE"/>
    <w:rsid w:val="00BB4451"/>
    <w:rsid w:val="00BB455E"/>
    <w:rsid w:val="00BB5F1D"/>
    <w:rsid w:val="00BB714D"/>
    <w:rsid w:val="00BB76C6"/>
    <w:rsid w:val="00BC02AA"/>
    <w:rsid w:val="00BC034C"/>
    <w:rsid w:val="00BC10CD"/>
    <w:rsid w:val="00BC293F"/>
    <w:rsid w:val="00BC2BCC"/>
    <w:rsid w:val="00BC3323"/>
    <w:rsid w:val="00BC33D7"/>
    <w:rsid w:val="00BC4440"/>
    <w:rsid w:val="00BC4771"/>
    <w:rsid w:val="00BC5139"/>
    <w:rsid w:val="00BC51AB"/>
    <w:rsid w:val="00BC559E"/>
    <w:rsid w:val="00BC5AF9"/>
    <w:rsid w:val="00BC6246"/>
    <w:rsid w:val="00BC6AB6"/>
    <w:rsid w:val="00BC7459"/>
    <w:rsid w:val="00BC7516"/>
    <w:rsid w:val="00BC7A1A"/>
    <w:rsid w:val="00BD0545"/>
    <w:rsid w:val="00BD06D1"/>
    <w:rsid w:val="00BD0C06"/>
    <w:rsid w:val="00BD135D"/>
    <w:rsid w:val="00BD18B3"/>
    <w:rsid w:val="00BD1BD9"/>
    <w:rsid w:val="00BD1FBC"/>
    <w:rsid w:val="00BD1FDB"/>
    <w:rsid w:val="00BD2466"/>
    <w:rsid w:val="00BD2F22"/>
    <w:rsid w:val="00BD334D"/>
    <w:rsid w:val="00BD52A5"/>
    <w:rsid w:val="00BD5589"/>
    <w:rsid w:val="00BD5994"/>
    <w:rsid w:val="00BD59E0"/>
    <w:rsid w:val="00BD6037"/>
    <w:rsid w:val="00BD67CE"/>
    <w:rsid w:val="00BD6EE2"/>
    <w:rsid w:val="00BD7C31"/>
    <w:rsid w:val="00BE08C7"/>
    <w:rsid w:val="00BE0BF1"/>
    <w:rsid w:val="00BE193F"/>
    <w:rsid w:val="00BE1D29"/>
    <w:rsid w:val="00BE221E"/>
    <w:rsid w:val="00BE22CA"/>
    <w:rsid w:val="00BE2486"/>
    <w:rsid w:val="00BE2527"/>
    <w:rsid w:val="00BE2959"/>
    <w:rsid w:val="00BE48E5"/>
    <w:rsid w:val="00BE4FF0"/>
    <w:rsid w:val="00BE5DCF"/>
    <w:rsid w:val="00BE6047"/>
    <w:rsid w:val="00BE697C"/>
    <w:rsid w:val="00BE6B32"/>
    <w:rsid w:val="00BE6D55"/>
    <w:rsid w:val="00BE748E"/>
    <w:rsid w:val="00BE7804"/>
    <w:rsid w:val="00BE7B92"/>
    <w:rsid w:val="00BF1423"/>
    <w:rsid w:val="00BF16A3"/>
    <w:rsid w:val="00BF16F7"/>
    <w:rsid w:val="00BF1ACF"/>
    <w:rsid w:val="00BF22F0"/>
    <w:rsid w:val="00BF275D"/>
    <w:rsid w:val="00BF2B0A"/>
    <w:rsid w:val="00BF4D0A"/>
    <w:rsid w:val="00BF59EA"/>
    <w:rsid w:val="00BF5CD4"/>
    <w:rsid w:val="00BF7747"/>
    <w:rsid w:val="00C00E97"/>
    <w:rsid w:val="00C0177C"/>
    <w:rsid w:val="00C02100"/>
    <w:rsid w:val="00C0215F"/>
    <w:rsid w:val="00C03600"/>
    <w:rsid w:val="00C03736"/>
    <w:rsid w:val="00C04439"/>
    <w:rsid w:val="00C04A32"/>
    <w:rsid w:val="00C04A66"/>
    <w:rsid w:val="00C04EE9"/>
    <w:rsid w:val="00C05572"/>
    <w:rsid w:val="00C05D61"/>
    <w:rsid w:val="00C0788E"/>
    <w:rsid w:val="00C07A3D"/>
    <w:rsid w:val="00C07A4A"/>
    <w:rsid w:val="00C101DD"/>
    <w:rsid w:val="00C10370"/>
    <w:rsid w:val="00C10BAE"/>
    <w:rsid w:val="00C10D51"/>
    <w:rsid w:val="00C11D4D"/>
    <w:rsid w:val="00C12506"/>
    <w:rsid w:val="00C1383C"/>
    <w:rsid w:val="00C143CA"/>
    <w:rsid w:val="00C14DAA"/>
    <w:rsid w:val="00C1646A"/>
    <w:rsid w:val="00C166A1"/>
    <w:rsid w:val="00C16C59"/>
    <w:rsid w:val="00C17343"/>
    <w:rsid w:val="00C17551"/>
    <w:rsid w:val="00C17802"/>
    <w:rsid w:val="00C17EFE"/>
    <w:rsid w:val="00C20600"/>
    <w:rsid w:val="00C21112"/>
    <w:rsid w:val="00C21699"/>
    <w:rsid w:val="00C21833"/>
    <w:rsid w:val="00C21CDC"/>
    <w:rsid w:val="00C22EB7"/>
    <w:rsid w:val="00C23936"/>
    <w:rsid w:val="00C23B9F"/>
    <w:rsid w:val="00C24A8B"/>
    <w:rsid w:val="00C25CAC"/>
    <w:rsid w:val="00C26EB9"/>
    <w:rsid w:val="00C26FCD"/>
    <w:rsid w:val="00C27013"/>
    <w:rsid w:val="00C27AFA"/>
    <w:rsid w:val="00C3014E"/>
    <w:rsid w:val="00C30551"/>
    <w:rsid w:val="00C30FF7"/>
    <w:rsid w:val="00C31B6D"/>
    <w:rsid w:val="00C31E74"/>
    <w:rsid w:val="00C326FC"/>
    <w:rsid w:val="00C329DA"/>
    <w:rsid w:val="00C32D31"/>
    <w:rsid w:val="00C3327A"/>
    <w:rsid w:val="00C334D5"/>
    <w:rsid w:val="00C3510C"/>
    <w:rsid w:val="00C352B5"/>
    <w:rsid w:val="00C35A98"/>
    <w:rsid w:val="00C35F5F"/>
    <w:rsid w:val="00C3662D"/>
    <w:rsid w:val="00C36C04"/>
    <w:rsid w:val="00C37DBF"/>
    <w:rsid w:val="00C400E3"/>
    <w:rsid w:val="00C41397"/>
    <w:rsid w:val="00C4174F"/>
    <w:rsid w:val="00C41938"/>
    <w:rsid w:val="00C428C9"/>
    <w:rsid w:val="00C42B12"/>
    <w:rsid w:val="00C42E1D"/>
    <w:rsid w:val="00C43BEA"/>
    <w:rsid w:val="00C4420C"/>
    <w:rsid w:val="00C453C5"/>
    <w:rsid w:val="00C45539"/>
    <w:rsid w:val="00C457E8"/>
    <w:rsid w:val="00C45879"/>
    <w:rsid w:val="00C465A2"/>
    <w:rsid w:val="00C468DD"/>
    <w:rsid w:val="00C46A2C"/>
    <w:rsid w:val="00C470E8"/>
    <w:rsid w:val="00C50338"/>
    <w:rsid w:val="00C5070D"/>
    <w:rsid w:val="00C50F6F"/>
    <w:rsid w:val="00C510D9"/>
    <w:rsid w:val="00C5152E"/>
    <w:rsid w:val="00C51E24"/>
    <w:rsid w:val="00C52222"/>
    <w:rsid w:val="00C5243E"/>
    <w:rsid w:val="00C5244E"/>
    <w:rsid w:val="00C5254E"/>
    <w:rsid w:val="00C53B00"/>
    <w:rsid w:val="00C53F52"/>
    <w:rsid w:val="00C54193"/>
    <w:rsid w:val="00C54323"/>
    <w:rsid w:val="00C543D6"/>
    <w:rsid w:val="00C55DA9"/>
    <w:rsid w:val="00C55E7E"/>
    <w:rsid w:val="00C56A53"/>
    <w:rsid w:val="00C56E5B"/>
    <w:rsid w:val="00C572E3"/>
    <w:rsid w:val="00C574FC"/>
    <w:rsid w:val="00C57AD4"/>
    <w:rsid w:val="00C60253"/>
    <w:rsid w:val="00C610FB"/>
    <w:rsid w:val="00C6200E"/>
    <w:rsid w:val="00C6233B"/>
    <w:rsid w:val="00C628D9"/>
    <w:rsid w:val="00C62CE8"/>
    <w:rsid w:val="00C62D84"/>
    <w:rsid w:val="00C634CE"/>
    <w:rsid w:val="00C63C2F"/>
    <w:rsid w:val="00C63E85"/>
    <w:rsid w:val="00C6451E"/>
    <w:rsid w:val="00C64677"/>
    <w:rsid w:val="00C65FCC"/>
    <w:rsid w:val="00C66395"/>
    <w:rsid w:val="00C6655C"/>
    <w:rsid w:val="00C66811"/>
    <w:rsid w:val="00C67661"/>
    <w:rsid w:val="00C70D87"/>
    <w:rsid w:val="00C70FE6"/>
    <w:rsid w:val="00C74209"/>
    <w:rsid w:val="00C74518"/>
    <w:rsid w:val="00C75CF9"/>
    <w:rsid w:val="00C761A2"/>
    <w:rsid w:val="00C76493"/>
    <w:rsid w:val="00C769D4"/>
    <w:rsid w:val="00C81793"/>
    <w:rsid w:val="00C83166"/>
    <w:rsid w:val="00C83D1C"/>
    <w:rsid w:val="00C845E3"/>
    <w:rsid w:val="00C85577"/>
    <w:rsid w:val="00C86D32"/>
    <w:rsid w:val="00C86DC2"/>
    <w:rsid w:val="00C86EB9"/>
    <w:rsid w:val="00C87820"/>
    <w:rsid w:val="00C879DB"/>
    <w:rsid w:val="00C902CD"/>
    <w:rsid w:val="00C90379"/>
    <w:rsid w:val="00C910F2"/>
    <w:rsid w:val="00C91CE6"/>
    <w:rsid w:val="00C92154"/>
    <w:rsid w:val="00C925DF"/>
    <w:rsid w:val="00C93452"/>
    <w:rsid w:val="00C93571"/>
    <w:rsid w:val="00C9389F"/>
    <w:rsid w:val="00C9473A"/>
    <w:rsid w:val="00C953D7"/>
    <w:rsid w:val="00C95D5E"/>
    <w:rsid w:val="00C963A5"/>
    <w:rsid w:val="00C967E1"/>
    <w:rsid w:val="00CA0034"/>
    <w:rsid w:val="00CA0A45"/>
    <w:rsid w:val="00CA0B00"/>
    <w:rsid w:val="00CA13CE"/>
    <w:rsid w:val="00CA1778"/>
    <w:rsid w:val="00CA1858"/>
    <w:rsid w:val="00CA3130"/>
    <w:rsid w:val="00CA4208"/>
    <w:rsid w:val="00CA464D"/>
    <w:rsid w:val="00CA58C2"/>
    <w:rsid w:val="00CA71DF"/>
    <w:rsid w:val="00CA7413"/>
    <w:rsid w:val="00CB0372"/>
    <w:rsid w:val="00CB03F1"/>
    <w:rsid w:val="00CB26A1"/>
    <w:rsid w:val="00CB29F9"/>
    <w:rsid w:val="00CB3BF3"/>
    <w:rsid w:val="00CB40D7"/>
    <w:rsid w:val="00CB4EB1"/>
    <w:rsid w:val="00CB4FAC"/>
    <w:rsid w:val="00CB50FA"/>
    <w:rsid w:val="00CB5415"/>
    <w:rsid w:val="00CB56AF"/>
    <w:rsid w:val="00CB5B33"/>
    <w:rsid w:val="00CB7C3B"/>
    <w:rsid w:val="00CB7E1E"/>
    <w:rsid w:val="00CC1BA4"/>
    <w:rsid w:val="00CC1C00"/>
    <w:rsid w:val="00CC1C49"/>
    <w:rsid w:val="00CC1CEF"/>
    <w:rsid w:val="00CC2457"/>
    <w:rsid w:val="00CC2E77"/>
    <w:rsid w:val="00CC396D"/>
    <w:rsid w:val="00CC4230"/>
    <w:rsid w:val="00CC4312"/>
    <w:rsid w:val="00CC461A"/>
    <w:rsid w:val="00CC4B0A"/>
    <w:rsid w:val="00CC5547"/>
    <w:rsid w:val="00CC590C"/>
    <w:rsid w:val="00CD05AE"/>
    <w:rsid w:val="00CD16B1"/>
    <w:rsid w:val="00CD1FB4"/>
    <w:rsid w:val="00CD5343"/>
    <w:rsid w:val="00CD54E5"/>
    <w:rsid w:val="00CD572A"/>
    <w:rsid w:val="00CD6433"/>
    <w:rsid w:val="00CD65D8"/>
    <w:rsid w:val="00CD6B5B"/>
    <w:rsid w:val="00CD7B01"/>
    <w:rsid w:val="00CE0764"/>
    <w:rsid w:val="00CE1B15"/>
    <w:rsid w:val="00CE2D91"/>
    <w:rsid w:val="00CE3092"/>
    <w:rsid w:val="00CE31ED"/>
    <w:rsid w:val="00CE3C58"/>
    <w:rsid w:val="00CE3DE5"/>
    <w:rsid w:val="00CE46DA"/>
    <w:rsid w:val="00CE4F8B"/>
    <w:rsid w:val="00CE5355"/>
    <w:rsid w:val="00CE5841"/>
    <w:rsid w:val="00CE584F"/>
    <w:rsid w:val="00CE6191"/>
    <w:rsid w:val="00CE6DDD"/>
    <w:rsid w:val="00CE7426"/>
    <w:rsid w:val="00CE771A"/>
    <w:rsid w:val="00CE78AE"/>
    <w:rsid w:val="00CF18B4"/>
    <w:rsid w:val="00CF2048"/>
    <w:rsid w:val="00CF25E4"/>
    <w:rsid w:val="00CF2B5E"/>
    <w:rsid w:val="00CF5530"/>
    <w:rsid w:val="00CF7197"/>
    <w:rsid w:val="00CF7482"/>
    <w:rsid w:val="00CF74A1"/>
    <w:rsid w:val="00CF7BE6"/>
    <w:rsid w:val="00D00381"/>
    <w:rsid w:val="00D0116A"/>
    <w:rsid w:val="00D0175F"/>
    <w:rsid w:val="00D02A1B"/>
    <w:rsid w:val="00D02A87"/>
    <w:rsid w:val="00D03483"/>
    <w:rsid w:val="00D040F4"/>
    <w:rsid w:val="00D041E2"/>
    <w:rsid w:val="00D04E8C"/>
    <w:rsid w:val="00D055D5"/>
    <w:rsid w:val="00D05E9E"/>
    <w:rsid w:val="00D06678"/>
    <w:rsid w:val="00D06E65"/>
    <w:rsid w:val="00D07B27"/>
    <w:rsid w:val="00D07CE0"/>
    <w:rsid w:val="00D114A3"/>
    <w:rsid w:val="00D11747"/>
    <w:rsid w:val="00D12113"/>
    <w:rsid w:val="00D12DB7"/>
    <w:rsid w:val="00D13236"/>
    <w:rsid w:val="00D1348A"/>
    <w:rsid w:val="00D137C9"/>
    <w:rsid w:val="00D1440E"/>
    <w:rsid w:val="00D16F9B"/>
    <w:rsid w:val="00D174FD"/>
    <w:rsid w:val="00D175EA"/>
    <w:rsid w:val="00D17DA3"/>
    <w:rsid w:val="00D2123A"/>
    <w:rsid w:val="00D213AA"/>
    <w:rsid w:val="00D21740"/>
    <w:rsid w:val="00D21C9C"/>
    <w:rsid w:val="00D221B7"/>
    <w:rsid w:val="00D237EC"/>
    <w:rsid w:val="00D238FA"/>
    <w:rsid w:val="00D23AB2"/>
    <w:rsid w:val="00D23FA1"/>
    <w:rsid w:val="00D240C7"/>
    <w:rsid w:val="00D248B6"/>
    <w:rsid w:val="00D24FE9"/>
    <w:rsid w:val="00D265A3"/>
    <w:rsid w:val="00D26B66"/>
    <w:rsid w:val="00D26E0D"/>
    <w:rsid w:val="00D27B37"/>
    <w:rsid w:val="00D27BD0"/>
    <w:rsid w:val="00D303A4"/>
    <w:rsid w:val="00D30BBA"/>
    <w:rsid w:val="00D310E6"/>
    <w:rsid w:val="00D31116"/>
    <w:rsid w:val="00D3149A"/>
    <w:rsid w:val="00D31914"/>
    <w:rsid w:val="00D36064"/>
    <w:rsid w:val="00D36520"/>
    <w:rsid w:val="00D374BB"/>
    <w:rsid w:val="00D3798F"/>
    <w:rsid w:val="00D37C4E"/>
    <w:rsid w:val="00D40772"/>
    <w:rsid w:val="00D40EDC"/>
    <w:rsid w:val="00D41255"/>
    <w:rsid w:val="00D42E17"/>
    <w:rsid w:val="00D42EE2"/>
    <w:rsid w:val="00D43051"/>
    <w:rsid w:val="00D4336B"/>
    <w:rsid w:val="00D438EA"/>
    <w:rsid w:val="00D442C6"/>
    <w:rsid w:val="00D44372"/>
    <w:rsid w:val="00D4459C"/>
    <w:rsid w:val="00D45170"/>
    <w:rsid w:val="00D455D7"/>
    <w:rsid w:val="00D45D13"/>
    <w:rsid w:val="00D46A03"/>
    <w:rsid w:val="00D47703"/>
    <w:rsid w:val="00D47870"/>
    <w:rsid w:val="00D47877"/>
    <w:rsid w:val="00D500BA"/>
    <w:rsid w:val="00D50B71"/>
    <w:rsid w:val="00D510F5"/>
    <w:rsid w:val="00D5129C"/>
    <w:rsid w:val="00D51404"/>
    <w:rsid w:val="00D517B8"/>
    <w:rsid w:val="00D523A1"/>
    <w:rsid w:val="00D538C4"/>
    <w:rsid w:val="00D53A70"/>
    <w:rsid w:val="00D54076"/>
    <w:rsid w:val="00D544B1"/>
    <w:rsid w:val="00D54FB9"/>
    <w:rsid w:val="00D557A5"/>
    <w:rsid w:val="00D5649E"/>
    <w:rsid w:val="00D56CD8"/>
    <w:rsid w:val="00D576B7"/>
    <w:rsid w:val="00D603AF"/>
    <w:rsid w:val="00D60CEA"/>
    <w:rsid w:val="00D63993"/>
    <w:rsid w:val="00D63C48"/>
    <w:rsid w:val="00D63D36"/>
    <w:rsid w:val="00D63E9C"/>
    <w:rsid w:val="00D648AA"/>
    <w:rsid w:val="00D64A64"/>
    <w:rsid w:val="00D64BA0"/>
    <w:rsid w:val="00D65524"/>
    <w:rsid w:val="00D65BD9"/>
    <w:rsid w:val="00D66272"/>
    <w:rsid w:val="00D66881"/>
    <w:rsid w:val="00D6698C"/>
    <w:rsid w:val="00D7074F"/>
    <w:rsid w:val="00D70A52"/>
    <w:rsid w:val="00D7142D"/>
    <w:rsid w:val="00D74FFB"/>
    <w:rsid w:val="00D7544B"/>
    <w:rsid w:val="00D75CE0"/>
    <w:rsid w:val="00D75EDC"/>
    <w:rsid w:val="00D7638A"/>
    <w:rsid w:val="00D7660A"/>
    <w:rsid w:val="00D76AA8"/>
    <w:rsid w:val="00D7790A"/>
    <w:rsid w:val="00D77940"/>
    <w:rsid w:val="00D77C22"/>
    <w:rsid w:val="00D8010D"/>
    <w:rsid w:val="00D801CB"/>
    <w:rsid w:val="00D804D9"/>
    <w:rsid w:val="00D81D6D"/>
    <w:rsid w:val="00D81E30"/>
    <w:rsid w:val="00D82464"/>
    <w:rsid w:val="00D82A70"/>
    <w:rsid w:val="00D83184"/>
    <w:rsid w:val="00D832CC"/>
    <w:rsid w:val="00D84116"/>
    <w:rsid w:val="00D84F24"/>
    <w:rsid w:val="00D853F7"/>
    <w:rsid w:val="00D85779"/>
    <w:rsid w:val="00D85844"/>
    <w:rsid w:val="00D86FE2"/>
    <w:rsid w:val="00D8757F"/>
    <w:rsid w:val="00D90072"/>
    <w:rsid w:val="00D906C1"/>
    <w:rsid w:val="00D90A3C"/>
    <w:rsid w:val="00D9116F"/>
    <w:rsid w:val="00D917FE"/>
    <w:rsid w:val="00D9265F"/>
    <w:rsid w:val="00D926F1"/>
    <w:rsid w:val="00D93448"/>
    <w:rsid w:val="00D93581"/>
    <w:rsid w:val="00D938A1"/>
    <w:rsid w:val="00D9453B"/>
    <w:rsid w:val="00D946DA"/>
    <w:rsid w:val="00D94E8C"/>
    <w:rsid w:val="00D9550A"/>
    <w:rsid w:val="00D973FF"/>
    <w:rsid w:val="00D97465"/>
    <w:rsid w:val="00D97FA6"/>
    <w:rsid w:val="00DA0436"/>
    <w:rsid w:val="00DA18F5"/>
    <w:rsid w:val="00DA1903"/>
    <w:rsid w:val="00DA28D9"/>
    <w:rsid w:val="00DA30FE"/>
    <w:rsid w:val="00DA3F0A"/>
    <w:rsid w:val="00DA5143"/>
    <w:rsid w:val="00DA535A"/>
    <w:rsid w:val="00DA6A53"/>
    <w:rsid w:val="00DA77D4"/>
    <w:rsid w:val="00DA77DB"/>
    <w:rsid w:val="00DA797C"/>
    <w:rsid w:val="00DB00F3"/>
    <w:rsid w:val="00DB0207"/>
    <w:rsid w:val="00DB0259"/>
    <w:rsid w:val="00DB0436"/>
    <w:rsid w:val="00DB0A6B"/>
    <w:rsid w:val="00DB0B4B"/>
    <w:rsid w:val="00DB10AA"/>
    <w:rsid w:val="00DB17F9"/>
    <w:rsid w:val="00DB1D37"/>
    <w:rsid w:val="00DB1E2F"/>
    <w:rsid w:val="00DB32AF"/>
    <w:rsid w:val="00DB3A34"/>
    <w:rsid w:val="00DB3DDB"/>
    <w:rsid w:val="00DB5459"/>
    <w:rsid w:val="00DB6CA8"/>
    <w:rsid w:val="00DB7F53"/>
    <w:rsid w:val="00DC0450"/>
    <w:rsid w:val="00DC0C6A"/>
    <w:rsid w:val="00DC0E91"/>
    <w:rsid w:val="00DC1432"/>
    <w:rsid w:val="00DC168E"/>
    <w:rsid w:val="00DC23EC"/>
    <w:rsid w:val="00DC41C9"/>
    <w:rsid w:val="00DC4BBB"/>
    <w:rsid w:val="00DC53CB"/>
    <w:rsid w:val="00DC5EE3"/>
    <w:rsid w:val="00DC6030"/>
    <w:rsid w:val="00DC6618"/>
    <w:rsid w:val="00DC6716"/>
    <w:rsid w:val="00DC6E63"/>
    <w:rsid w:val="00DC7662"/>
    <w:rsid w:val="00DC7CDE"/>
    <w:rsid w:val="00DC7EDE"/>
    <w:rsid w:val="00DD0255"/>
    <w:rsid w:val="00DD2A5A"/>
    <w:rsid w:val="00DD2C46"/>
    <w:rsid w:val="00DD2C6A"/>
    <w:rsid w:val="00DD2F65"/>
    <w:rsid w:val="00DD32C2"/>
    <w:rsid w:val="00DD358D"/>
    <w:rsid w:val="00DD3E6D"/>
    <w:rsid w:val="00DD4DE4"/>
    <w:rsid w:val="00DD6B93"/>
    <w:rsid w:val="00DD6DA0"/>
    <w:rsid w:val="00DE06C8"/>
    <w:rsid w:val="00DE0849"/>
    <w:rsid w:val="00DE0976"/>
    <w:rsid w:val="00DE0B0B"/>
    <w:rsid w:val="00DE17B8"/>
    <w:rsid w:val="00DE19C4"/>
    <w:rsid w:val="00DE1B2B"/>
    <w:rsid w:val="00DE1D0E"/>
    <w:rsid w:val="00DE1EC4"/>
    <w:rsid w:val="00DE33FA"/>
    <w:rsid w:val="00DE407E"/>
    <w:rsid w:val="00DE4E36"/>
    <w:rsid w:val="00DE57A6"/>
    <w:rsid w:val="00DE5892"/>
    <w:rsid w:val="00DE6E1A"/>
    <w:rsid w:val="00DF0E3A"/>
    <w:rsid w:val="00DF0F2A"/>
    <w:rsid w:val="00DF15E9"/>
    <w:rsid w:val="00DF1F0F"/>
    <w:rsid w:val="00DF208C"/>
    <w:rsid w:val="00DF282B"/>
    <w:rsid w:val="00DF3B4A"/>
    <w:rsid w:val="00DF3D87"/>
    <w:rsid w:val="00DF5165"/>
    <w:rsid w:val="00DF68EF"/>
    <w:rsid w:val="00DF6D55"/>
    <w:rsid w:val="00DF735F"/>
    <w:rsid w:val="00E00225"/>
    <w:rsid w:val="00E007D3"/>
    <w:rsid w:val="00E01A4A"/>
    <w:rsid w:val="00E01E2A"/>
    <w:rsid w:val="00E0207E"/>
    <w:rsid w:val="00E02287"/>
    <w:rsid w:val="00E02A88"/>
    <w:rsid w:val="00E040D5"/>
    <w:rsid w:val="00E05BA3"/>
    <w:rsid w:val="00E06435"/>
    <w:rsid w:val="00E06D52"/>
    <w:rsid w:val="00E079F7"/>
    <w:rsid w:val="00E07A06"/>
    <w:rsid w:val="00E1045B"/>
    <w:rsid w:val="00E104D2"/>
    <w:rsid w:val="00E11083"/>
    <w:rsid w:val="00E1113D"/>
    <w:rsid w:val="00E11145"/>
    <w:rsid w:val="00E1163E"/>
    <w:rsid w:val="00E1175E"/>
    <w:rsid w:val="00E11A63"/>
    <w:rsid w:val="00E11DB7"/>
    <w:rsid w:val="00E122DA"/>
    <w:rsid w:val="00E128BD"/>
    <w:rsid w:val="00E12EC7"/>
    <w:rsid w:val="00E1381D"/>
    <w:rsid w:val="00E14513"/>
    <w:rsid w:val="00E147C6"/>
    <w:rsid w:val="00E15E29"/>
    <w:rsid w:val="00E15E93"/>
    <w:rsid w:val="00E1620D"/>
    <w:rsid w:val="00E167A3"/>
    <w:rsid w:val="00E1702E"/>
    <w:rsid w:val="00E170C2"/>
    <w:rsid w:val="00E174D6"/>
    <w:rsid w:val="00E176E6"/>
    <w:rsid w:val="00E17934"/>
    <w:rsid w:val="00E1796B"/>
    <w:rsid w:val="00E20520"/>
    <w:rsid w:val="00E20717"/>
    <w:rsid w:val="00E20A1A"/>
    <w:rsid w:val="00E20D64"/>
    <w:rsid w:val="00E20FD0"/>
    <w:rsid w:val="00E221AF"/>
    <w:rsid w:val="00E23432"/>
    <w:rsid w:val="00E24951"/>
    <w:rsid w:val="00E249A5"/>
    <w:rsid w:val="00E25664"/>
    <w:rsid w:val="00E25B37"/>
    <w:rsid w:val="00E25B92"/>
    <w:rsid w:val="00E25DC9"/>
    <w:rsid w:val="00E26AF3"/>
    <w:rsid w:val="00E31B62"/>
    <w:rsid w:val="00E32B28"/>
    <w:rsid w:val="00E32BA4"/>
    <w:rsid w:val="00E32F02"/>
    <w:rsid w:val="00E32FF0"/>
    <w:rsid w:val="00E33B03"/>
    <w:rsid w:val="00E33BAD"/>
    <w:rsid w:val="00E33DD0"/>
    <w:rsid w:val="00E34C7A"/>
    <w:rsid w:val="00E35815"/>
    <w:rsid w:val="00E35AE8"/>
    <w:rsid w:val="00E35CE1"/>
    <w:rsid w:val="00E3655E"/>
    <w:rsid w:val="00E374F1"/>
    <w:rsid w:val="00E37B69"/>
    <w:rsid w:val="00E40471"/>
    <w:rsid w:val="00E40482"/>
    <w:rsid w:val="00E40B26"/>
    <w:rsid w:val="00E4161E"/>
    <w:rsid w:val="00E422DB"/>
    <w:rsid w:val="00E42D38"/>
    <w:rsid w:val="00E4395F"/>
    <w:rsid w:val="00E43962"/>
    <w:rsid w:val="00E43AFB"/>
    <w:rsid w:val="00E44D2F"/>
    <w:rsid w:val="00E44E11"/>
    <w:rsid w:val="00E4556F"/>
    <w:rsid w:val="00E47795"/>
    <w:rsid w:val="00E47839"/>
    <w:rsid w:val="00E500AF"/>
    <w:rsid w:val="00E5049D"/>
    <w:rsid w:val="00E514B3"/>
    <w:rsid w:val="00E51BA0"/>
    <w:rsid w:val="00E5250A"/>
    <w:rsid w:val="00E5290F"/>
    <w:rsid w:val="00E529A2"/>
    <w:rsid w:val="00E52D8E"/>
    <w:rsid w:val="00E53902"/>
    <w:rsid w:val="00E5426C"/>
    <w:rsid w:val="00E544B7"/>
    <w:rsid w:val="00E55C86"/>
    <w:rsid w:val="00E570DF"/>
    <w:rsid w:val="00E57E71"/>
    <w:rsid w:val="00E603C6"/>
    <w:rsid w:val="00E611A7"/>
    <w:rsid w:val="00E612A3"/>
    <w:rsid w:val="00E61A94"/>
    <w:rsid w:val="00E61BF5"/>
    <w:rsid w:val="00E64A73"/>
    <w:rsid w:val="00E658FF"/>
    <w:rsid w:val="00E66D5B"/>
    <w:rsid w:val="00E66E88"/>
    <w:rsid w:val="00E67369"/>
    <w:rsid w:val="00E678CF"/>
    <w:rsid w:val="00E705E1"/>
    <w:rsid w:val="00E70DBA"/>
    <w:rsid w:val="00E712B4"/>
    <w:rsid w:val="00E7228D"/>
    <w:rsid w:val="00E73EBF"/>
    <w:rsid w:val="00E73EDE"/>
    <w:rsid w:val="00E745DE"/>
    <w:rsid w:val="00E74DD2"/>
    <w:rsid w:val="00E75441"/>
    <w:rsid w:val="00E75A69"/>
    <w:rsid w:val="00E75F16"/>
    <w:rsid w:val="00E764E7"/>
    <w:rsid w:val="00E76594"/>
    <w:rsid w:val="00E7660B"/>
    <w:rsid w:val="00E770BB"/>
    <w:rsid w:val="00E774E9"/>
    <w:rsid w:val="00E777EC"/>
    <w:rsid w:val="00E82B74"/>
    <w:rsid w:val="00E82B75"/>
    <w:rsid w:val="00E83EA6"/>
    <w:rsid w:val="00E84570"/>
    <w:rsid w:val="00E851E3"/>
    <w:rsid w:val="00E8599B"/>
    <w:rsid w:val="00E86CF4"/>
    <w:rsid w:val="00E86FF8"/>
    <w:rsid w:val="00E87694"/>
    <w:rsid w:val="00E87AC4"/>
    <w:rsid w:val="00E87B2F"/>
    <w:rsid w:val="00E87C58"/>
    <w:rsid w:val="00E9073F"/>
    <w:rsid w:val="00E915CC"/>
    <w:rsid w:val="00E91738"/>
    <w:rsid w:val="00E921B3"/>
    <w:rsid w:val="00E9228D"/>
    <w:rsid w:val="00E9283D"/>
    <w:rsid w:val="00E92FAD"/>
    <w:rsid w:val="00E93277"/>
    <w:rsid w:val="00E93344"/>
    <w:rsid w:val="00E93F32"/>
    <w:rsid w:val="00E9431F"/>
    <w:rsid w:val="00E94B35"/>
    <w:rsid w:val="00E9542E"/>
    <w:rsid w:val="00E95919"/>
    <w:rsid w:val="00E966B3"/>
    <w:rsid w:val="00E96991"/>
    <w:rsid w:val="00EA0F8C"/>
    <w:rsid w:val="00EA20CD"/>
    <w:rsid w:val="00EA2660"/>
    <w:rsid w:val="00EA3676"/>
    <w:rsid w:val="00EA3978"/>
    <w:rsid w:val="00EA44DD"/>
    <w:rsid w:val="00EA44FD"/>
    <w:rsid w:val="00EA463D"/>
    <w:rsid w:val="00EA573E"/>
    <w:rsid w:val="00EA5ADA"/>
    <w:rsid w:val="00EA5E6A"/>
    <w:rsid w:val="00EA796D"/>
    <w:rsid w:val="00EB0762"/>
    <w:rsid w:val="00EB114B"/>
    <w:rsid w:val="00EB1162"/>
    <w:rsid w:val="00EB1293"/>
    <w:rsid w:val="00EB139F"/>
    <w:rsid w:val="00EB1DB7"/>
    <w:rsid w:val="00EB1F3C"/>
    <w:rsid w:val="00EB28B1"/>
    <w:rsid w:val="00EB35B4"/>
    <w:rsid w:val="00EB5905"/>
    <w:rsid w:val="00EB5CBB"/>
    <w:rsid w:val="00EB5D85"/>
    <w:rsid w:val="00EC02BA"/>
    <w:rsid w:val="00EC05B2"/>
    <w:rsid w:val="00EC13DE"/>
    <w:rsid w:val="00EC3D01"/>
    <w:rsid w:val="00EC3E79"/>
    <w:rsid w:val="00EC3EC9"/>
    <w:rsid w:val="00EC451F"/>
    <w:rsid w:val="00EC4CA2"/>
    <w:rsid w:val="00EC509F"/>
    <w:rsid w:val="00EC5A10"/>
    <w:rsid w:val="00EC5D1A"/>
    <w:rsid w:val="00EC5DF3"/>
    <w:rsid w:val="00EC64DB"/>
    <w:rsid w:val="00EC65C3"/>
    <w:rsid w:val="00EC682C"/>
    <w:rsid w:val="00EC7196"/>
    <w:rsid w:val="00EC7224"/>
    <w:rsid w:val="00EC7BA8"/>
    <w:rsid w:val="00ED0955"/>
    <w:rsid w:val="00ED0C2C"/>
    <w:rsid w:val="00ED0DCB"/>
    <w:rsid w:val="00ED1E20"/>
    <w:rsid w:val="00ED1F62"/>
    <w:rsid w:val="00ED29A5"/>
    <w:rsid w:val="00ED2A87"/>
    <w:rsid w:val="00ED30B8"/>
    <w:rsid w:val="00ED34F6"/>
    <w:rsid w:val="00ED5022"/>
    <w:rsid w:val="00ED5032"/>
    <w:rsid w:val="00ED5715"/>
    <w:rsid w:val="00ED5C8E"/>
    <w:rsid w:val="00ED5EA5"/>
    <w:rsid w:val="00ED729C"/>
    <w:rsid w:val="00ED740F"/>
    <w:rsid w:val="00ED770B"/>
    <w:rsid w:val="00ED7BF8"/>
    <w:rsid w:val="00EE0484"/>
    <w:rsid w:val="00EE06FC"/>
    <w:rsid w:val="00EE0B99"/>
    <w:rsid w:val="00EE1055"/>
    <w:rsid w:val="00EE13FE"/>
    <w:rsid w:val="00EE1562"/>
    <w:rsid w:val="00EE1CB4"/>
    <w:rsid w:val="00EE2F0E"/>
    <w:rsid w:val="00EE34C0"/>
    <w:rsid w:val="00EE39EA"/>
    <w:rsid w:val="00EE3E59"/>
    <w:rsid w:val="00EE493F"/>
    <w:rsid w:val="00EE68B2"/>
    <w:rsid w:val="00EE7F0B"/>
    <w:rsid w:val="00EF0115"/>
    <w:rsid w:val="00EF02AB"/>
    <w:rsid w:val="00EF059A"/>
    <w:rsid w:val="00EF0E15"/>
    <w:rsid w:val="00EF1139"/>
    <w:rsid w:val="00EF3046"/>
    <w:rsid w:val="00EF3541"/>
    <w:rsid w:val="00EF3F00"/>
    <w:rsid w:val="00EF4714"/>
    <w:rsid w:val="00EF5ED2"/>
    <w:rsid w:val="00EF6F42"/>
    <w:rsid w:val="00EF7106"/>
    <w:rsid w:val="00EF7E25"/>
    <w:rsid w:val="00F000F4"/>
    <w:rsid w:val="00F0081B"/>
    <w:rsid w:val="00F012C5"/>
    <w:rsid w:val="00F01AB8"/>
    <w:rsid w:val="00F01B1D"/>
    <w:rsid w:val="00F029AC"/>
    <w:rsid w:val="00F03647"/>
    <w:rsid w:val="00F0390D"/>
    <w:rsid w:val="00F0507A"/>
    <w:rsid w:val="00F052CB"/>
    <w:rsid w:val="00F0662A"/>
    <w:rsid w:val="00F068E7"/>
    <w:rsid w:val="00F07621"/>
    <w:rsid w:val="00F10E03"/>
    <w:rsid w:val="00F110C5"/>
    <w:rsid w:val="00F128C4"/>
    <w:rsid w:val="00F12A4C"/>
    <w:rsid w:val="00F13129"/>
    <w:rsid w:val="00F143C8"/>
    <w:rsid w:val="00F14475"/>
    <w:rsid w:val="00F14B74"/>
    <w:rsid w:val="00F15ACA"/>
    <w:rsid w:val="00F15F63"/>
    <w:rsid w:val="00F166D0"/>
    <w:rsid w:val="00F17073"/>
    <w:rsid w:val="00F17461"/>
    <w:rsid w:val="00F17857"/>
    <w:rsid w:val="00F17B20"/>
    <w:rsid w:val="00F2016D"/>
    <w:rsid w:val="00F21548"/>
    <w:rsid w:val="00F21D41"/>
    <w:rsid w:val="00F21E93"/>
    <w:rsid w:val="00F21FD1"/>
    <w:rsid w:val="00F22F58"/>
    <w:rsid w:val="00F240D7"/>
    <w:rsid w:val="00F26250"/>
    <w:rsid w:val="00F264E8"/>
    <w:rsid w:val="00F26B84"/>
    <w:rsid w:val="00F26CD0"/>
    <w:rsid w:val="00F2704E"/>
    <w:rsid w:val="00F274F4"/>
    <w:rsid w:val="00F301E7"/>
    <w:rsid w:val="00F306ED"/>
    <w:rsid w:val="00F308D8"/>
    <w:rsid w:val="00F31ACA"/>
    <w:rsid w:val="00F31BF4"/>
    <w:rsid w:val="00F31E91"/>
    <w:rsid w:val="00F325D6"/>
    <w:rsid w:val="00F328E1"/>
    <w:rsid w:val="00F329DC"/>
    <w:rsid w:val="00F32AA6"/>
    <w:rsid w:val="00F333AD"/>
    <w:rsid w:val="00F3355C"/>
    <w:rsid w:val="00F33607"/>
    <w:rsid w:val="00F339D2"/>
    <w:rsid w:val="00F33D6C"/>
    <w:rsid w:val="00F3451B"/>
    <w:rsid w:val="00F34B1F"/>
    <w:rsid w:val="00F34BA7"/>
    <w:rsid w:val="00F35F49"/>
    <w:rsid w:val="00F367E3"/>
    <w:rsid w:val="00F36A4F"/>
    <w:rsid w:val="00F37142"/>
    <w:rsid w:val="00F37963"/>
    <w:rsid w:val="00F37F1C"/>
    <w:rsid w:val="00F40193"/>
    <w:rsid w:val="00F40471"/>
    <w:rsid w:val="00F405E0"/>
    <w:rsid w:val="00F40FE2"/>
    <w:rsid w:val="00F4100C"/>
    <w:rsid w:val="00F41550"/>
    <w:rsid w:val="00F43299"/>
    <w:rsid w:val="00F445F2"/>
    <w:rsid w:val="00F45119"/>
    <w:rsid w:val="00F45582"/>
    <w:rsid w:val="00F46371"/>
    <w:rsid w:val="00F46563"/>
    <w:rsid w:val="00F466DE"/>
    <w:rsid w:val="00F501C5"/>
    <w:rsid w:val="00F503DF"/>
    <w:rsid w:val="00F507CC"/>
    <w:rsid w:val="00F50877"/>
    <w:rsid w:val="00F50C2B"/>
    <w:rsid w:val="00F514ED"/>
    <w:rsid w:val="00F517DB"/>
    <w:rsid w:val="00F52678"/>
    <w:rsid w:val="00F526A1"/>
    <w:rsid w:val="00F539A5"/>
    <w:rsid w:val="00F53D50"/>
    <w:rsid w:val="00F5411F"/>
    <w:rsid w:val="00F541F3"/>
    <w:rsid w:val="00F54598"/>
    <w:rsid w:val="00F5582B"/>
    <w:rsid w:val="00F5626E"/>
    <w:rsid w:val="00F56690"/>
    <w:rsid w:val="00F56B5D"/>
    <w:rsid w:val="00F57D23"/>
    <w:rsid w:val="00F60064"/>
    <w:rsid w:val="00F606F5"/>
    <w:rsid w:val="00F607E0"/>
    <w:rsid w:val="00F62304"/>
    <w:rsid w:val="00F62EEE"/>
    <w:rsid w:val="00F64567"/>
    <w:rsid w:val="00F64787"/>
    <w:rsid w:val="00F6592B"/>
    <w:rsid w:val="00F65CB4"/>
    <w:rsid w:val="00F66926"/>
    <w:rsid w:val="00F67CB4"/>
    <w:rsid w:val="00F70B9E"/>
    <w:rsid w:val="00F71515"/>
    <w:rsid w:val="00F71735"/>
    <w:rsid w:val="00F71B8A"/>
    <w:rsid w:val="00F72356"/>
    <w:rsid w:val="00F72532"/>
    <w:rsid w:val="00F72C8C"/>
    <w:rsid w:val="00F72F6F"/>
    <w:rsid w:val="00F736DF"/>
    <w:rsid w:val="00F73FE9"/>
    <w:rsid w:val="00F742F7"/>
    <w:rsid w:val="00F74E36"/>
    <w:rsid w:val="00F7506E"/>
    <w:rsid w:val="00F75968"/>
    <w:rsid w:val="00F75B4C"/>
    <w:rsid w:val="00F7686B"/>
    <w:rsid w:val="00F772F8"/>
    <w:rsid w:val="00F814D7"/>
    <w:rsid w:val="00F815E2"/>
    <w:rsid w:val="00F81BFB"/>
    <w:rsid w:val="00F8259D"/>
    <w:rsid w:val="00F828C6"/>
    <w:rsid w:val="00F82F5B"/>
    <w:rsid w:val="00F83F77"/>
    <w:rsid w:val="00F85BEF"/>
    <w:rsid w:val="00F85CFF"/>
    <w:rsid w:val="00F85EAC"/>
    <w:rsid w:val="00F86530"/>
    <w:rsid w:val="00F86569"/>
    <w:rsid w:val="00F8795C"/>
    <w:rsid w:val="00F879EB"/>
    <w:rsid w:val="00F87C99"/>
    <w:rsid w:val="00F90799"/>
    <w:rsid w:val="00F9157B"/>
    <w:rsid w:val="00F9183E"/>
    <w:rsid w:val="00F92651"/>
    <w:rsid w:val="00F92B1B"/>
    <w:rsid w:val="00F92B90"/>
    <w:rsid w:val="00F92CA8"/>
    <w:rsid w:val="00F92F02"/>
    <w:rsid w:val="00F934E1"/>
    <w:rsid w:val="00F9392A"/>
    <w:rsid w:val="00F96609"/>
    <w:rsid w:val="00F97080"/>
    <w:rsid w:val="00F9726B"/>
    <w:rsid w:val="00F973F5"/>
    <w:rsid w:val="00FA06C7"/>
    <w:rsid w:val="00FA0A35"/>
    <w:rsid w:val="00FA0E1A"/>
    <w:rsid w:val="00FA0E7D"/>
    <w:rsid w:val="00FA0FEA"/>
    <w:rsid w:val="00FA21D3"/>
    <w:rsid w:val="00FA3000"/>
    <w:rsid w:val="00FA3117"/>
    <w:rsid w:val="00FA34A4"/>
    <w:rsid w:val="00FA4079"/>
    <w:rsid w:val="00FA48C7"/>
    <w:rsid w:val="00FA4DE4"/>
    <w:rsid w:val="00FA5191"/>
    <w:rsid w:val="00FA535A"/>
    <w:rsid w:val="00FA55BA"/>
    <w:rsid w:val="00FA5644"/>
    <w:rsid w:val="00FA5AB6"/>
    <w:rsid w:val="00FA6276"/>
    <w:rsid w:val="00FA758F"/>
    <w:rsid w:val="00FB07F6"/>
    <w:rsid w:val="00FB0939"/>
    <w:rsid w:val="00FB0F23"/>
    <w:rsid w:val="00FB2162"/>
    <w:rsid w:val="00FB218B"/>
    <w:rsid w:val="00FB260F"/>
    <w:rsid w:val="00FB2889"/>
    <w:rsid w:val="00FB324A"/>
    <w:rsid w:val="00FB3302"/>
    <w:rsid w:val="00FB37EF"/>
    <w:rsid w:val="00FB3E78"/>
    <w:rsid w:val="00FB40DF"/>
    <w:rsid w:val="00FB4622"/>
    <w:rsid w:val="00FB4986"/>
    <w:rsid w:val="00FB626E"/>
    <w:rsid w:val="00FB647C"/>
    <w:rsid w:val="00FB6530"/>
    <w:rsid w:val="00FC1723"/>
    <w:rsid w:val="00FC35CA"/>
    <w:rsid w:val="00FC3A1C"/>
    <w:rsid w:val="00FC514D"/>
    <w:rsid w:val="00FC61BA"/>
    <w:rsid w:val="00FC63BF"/>
    <w:rsid w:val="00FC6D98"/>
    <w:rsid w:val="00FC6FA7"/>
    <w:rsid w:val="00FD0225"/>
    <w:rsid w:val="00FD13ED"/>
    <w:rsid w:val="00FD2A4E"/>
    <w:rsid w:val="00FD3900"/>
    <w:rsid w:val="00FD45A8"/>
    <w:rsid w:val="00FD4B1C"/>
    <w:rsid w:val="00FD51BD"/>
    <w:rsid w:val="00FD607E"/>
    <w:rsid w:val="00FD6101"/>
    <w:rsid w:val="00FD64E6"/>
    <w:rsid w:val="00FD6AC1"/>
    <w:rsid w:val="00FD776B"/>
    <w:rsid w:val="00FE033D"/>
    <w:rsid w:val="00FE063E"/>
    <w:rsid w:val="00FE0F57"/>
    <w:rsid w:val="00FE1131"/>
    <w:rsid w:val="00FE1AFA"/>
    <w:rsid w:val="00FE2859"/>
    <w:rsid w:val="00FE29FF"/>
    <w:rsid w:val="00FE2AF3"/>
    <w:rsid w:val="00FE35D9"/>
    <w:rsid w:val="00FE52B3"/>
    <w:rsid w:val="00FE67BE"/>
    <w:rsid w:val="00FE7506"/>
    <w:rsid w:val="00FE75BF"/>
    <w:rsid w:val="00FE78BB"/>
    <w:rsid w:val="00FE7EA0"/>
    <w:rsid w:val="00FE7F7F"/>
    <w:rsid w:val="00FF01F2"/>
    <w:rsid w:val="00FF068F"/>
    <w:rsid w:val="00FF076D"/>
    <w:rsid w:val="00FF1189"/>
    <w:rsid w:val="00FF14A3"/>
    <w:rsid w:val="00FF1853"/>
    <w:rsid w:val="00FF1AD9"/>
    <w:rsid w:val="00FF32AE"/>
    <w:rsid w:val="00FF3E88"/>
    <w:rsid w:val="00FF4041"/>
    <w:rsid w:val="00FF4688"/>
    <w:rsid w:val="00FF4BA1"/>
    <w:rsid w:val="00FF4E71"/>
    <w:rsid w:val="00FF5FEF"/>
    <w:rsid w:val="00FF6028"/>
    <w:rsid w:val="00FF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5ED0C"/>
  <w15:docId w15:val="{90F57D5A-8CA4-4C7C-B89C-631E0DF1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41"/>
    <w:pPr>
      <w:spacing w:after="200" w:line="276" w:lineRule="auto"/>
    </w:pPr>
    <w:rPr>
      <w:sz w:val="22"/>
      <w:szCs w:val="22"/>
      <w:lang w:eastAsia="en-US"/>
    </w:rPr>
  </w:style>
  <w:style w:type="paragraph" w:styleId="Heading2">
    <w:name w:val="heading 2"/>
    <w:basedOn w:val="Normal"/>
    <w:next w:val="Normal"/>
    <w:link w:val="Heading2Char"/>
    <w:uiPriority w:val="9"/>
    <w:qFormat/>
    <w:rsid w:val="0003567E"/>
    <w:pPr>
      <w:keepNext/>
      <w:overflowPunct w:val="0"/>
      <w:autoSpaceDE w:val="0"/>
      <w:autoSpaceDN w:val="0"/>
      <w:adjustRightInd w:val="0"/>
      <w:spacing w:after="0" w:line="240" w:lineRule="auto"/>
      <w:jc w:val="both"/>
      <w:textAlignment w:val="baseline"/>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32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32AE"/>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AB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183"/>
    <w:rPr>
      <w:rFonts w:ascii="Tahoma" w:hAnsi="Tahoma" w:cs="Tahoma"/>
      <w:sz w:val="16"/>
      <w:szCs w:val="16"/>
      <w:lang w:eastAsia="en-US"/>
    </w:rPr>
  </w:style>
  <w:style w:type="paragraph" w:customStyle="1" w:styleId="Default">
    <w:name w:val="Default"/>
    <w:rsid w:val="00C74209"/>
    <w:pPr>
      <w:autoSpaceDE w:val="0"/>
      <w:autoSpaceDN w:val="0"/>
      <w:adjustRightInd w:val="0"/>
    </w:pPr>
    <w:rPr>
      <w:rFonts w:ascii="Times New Roman" w:eastAsia="Times New Roman" w:hAnsi="Times New Roman"/>
      <w:color w:val="000000"/>
      <w:sz w:val="24"/>
      <w:szCs w:val="24"/>
    </w:rPr>
  </w:style>
  <w:style w:type="paragraph" w:customStyle="1" w:styleId="Style1">
    <w:name w:val="Style1"/>
    <w:basedOn w:val="Normal"/>
    <w:rsid w:val="00370613"/>
    <w:pPr>
      <w:tabs>
        <w:tab w:val="num" w:pos="644"/>
      </w:tabs>
      <w:spacing w:after="0" w:line="240" w:lineRule="auto"/>
      <w:ind w:left="644" w:hanging="360"/>
    </w:pPr>
    <w:rPr>
      <w:rFonts w:ascii="Palatino Linotype" w:eastAsia="Times New Roman" w:hAnsi="Palatino Linotype" w:cs="Arial"/>
      <w:sz w:val="24"/>
      <w:szCs w:val="24"/>
    </w:rPr>
  </w:style>
  <w:style w:type="paragraph" w:styleId="ListParagraph">
    <w:name w:val="List Paragraph"/>
    <w:basedOn w:val="Normal"/>
    <w:uiPriority w:val="34"/>
    <w:qFormat/>
    <w:rsid w:val="00E4556F"/>
    <w:pPr>
      <w:ind w:left="720"/>
    </w:pPr>
  </w:style>
  <w:style w:type="paragraph" w:styleId="Header">
    <w:name w:val="header"/>
    <w:basedOn w:val="Normal"/>
    <w:link w:val="HeaderChar"/>
    <w:uiPriority w:val="99"/>
    <w:unhideWhenUsed/>
    <w:rsid w:val="007B5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0AF"/>
    <w:rPr>
      <w:sz w:val="22"/>
      <w:szCs w:val="22"/>
      <w:lang w:eastAsia="en-US"/>
    </w:rPr>
  </w:style>
  <w:style w:type="paragraph" w:styleId="Footer">
    <w:name w:val="footer"/>
    <w:basedOn w:val="Normal"/>
    <w:link w:val="FooterChar"/>
    <w:uiPriority w:val="99"/>
    <w:unhideWhenUsed/>
    <w:rsid w:val="007B5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0AF"/>
    <w:rPr>
      <w:sz w:val="22"/>
      <w:szCs w:val="22"/>
      <w:lang w:eastAsia="en-US"/>
    </w:rPr>
  </w:style>
  <w:style w:type="character" w:styleId="Hyperlink">
    <w:name w:val="Hyperlink"/>
    <w:basedOn w:val="DefaultParagraphFont"/>
    <w:uiPriority w:val="99"/>
    <w:unhideWhenUsed/>
    <w:rsid w:val="007B50AF"/>
    <w:rPr>
      <w:color w:val="0000FF" w:themeColor="hyperlink"/>
      <w:u w:val="single"/>
    </w:rPr>
  </w:style>
  <w:style w:type="character" w:styleId="UnresolvedMention">
    <w:name w:val="Unresolved Mention"/>
    <w:basedOn w:val="DefaultParagraphFont"/>
    <w:uiPriority w:val="99"/>
    <w:semiHidden/>
    <w:unhideWhenUsed/>
    <w:rsid w:val="007B50AF"/>
    <w:rPr>
      <w:color w:val="605E5C"/>
      <w:shd w:val="clear" w:color="auto" w:fill="E1DFDD"/>
    </w:rPr>
  </w:style>
  <w:style w:type="character" w:styleId="FollowedHyperlink">
    <w:name w:val="FollowedHyperlink"/>
    <w:basedOn w:val="DefaultParagraphFont"/>
    <w:uiPriority w:val="99"/>
    <w:semiHidden/>
    <w:unhideWhenUsed/>
    <w:rsid w:val="00432D61"/>
    <w:rPr>
      <w:color w:val="800080" w:themeColor="followedHyperlink"/>
      <w:u w:val="single"/>
    </w:rPr>
  </w:style>
  <w:style w:type="paragraph" w:styleId="BodyText">
    <w:name w:val="Body Text"/>
    <w:basedOn w:val="Normal"/>
    <w:link w:val="BodyTextChar"/>
    <w:uiPriority w:val="99"/>
    <w:unhideWhenUsed/>
    <w:rsid w:val="005A7B03"/>
    <w:pPr>
      <w:overflowPunct w:val="0"/>
      <w:autoSpaceDE w:val="0"/>
      <w:autoSpaceDN w:val="0"/>
      <w:adjustRightInd w:val="0"/>
      <w:spacing w:after="0" w:line="240" w:lineRule="auto"/>
      <w:jc w:val="both"/>
    </w:pPr>
    <w:rPr>
      <w:rFonts w:ascii="Arial" w:eastAsia="Times New Roman" w:hAnsi="Arial" w:cs="Arial"/>
      <w:b/>
      <w:bCs/>
      <w:sz w:val="20"/>
      <w:szCs w:val="20"/>
    </w:rPr>
  </w:style>
  <w:style w:type="character" w:customStyle="1" w:styleId="BodyTextChar">
    <w:name w:val="Body Text Char"/>
    <w:basedOn w:val="DefaultParagraphFont"/>
    <w:link w:val="BodyText"/>
    <w:uiPriority w:val="99"/>
    <w:rsid w:val="005A7B03"/>
    <w:rPr>
      <w:rFonts w:ascii="Arial" w:eastAsia="Times New Roman" w:hAnsi="Arial" w:cs="Arial"/>
      <w:b/>
      <w:bCs/>
      <w:lang w:eastAsia="en-US"/>
    </w:rPr>
  </w:style>
  <w:style w:type="paragraph" w:styleId="NormalWeb">
    <w:name w:val="Normal (Web)"/>
    <w:basedOn w:val="Normal"/>
    <w:uiPriority w:val="99"/>
    <w:semiHidden/>
    <w:unhideWhenUsed/>
    <w:rsid w:val="00DB0A6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tab-span">
    <w:name w:val="apple-tab-span"/>
    <w:basedOn w:val="DefaultParagraphFont"/>
    <w:rsid w:val="00DB0A6B"/>
  </w:style>
  <w:style w:type="character" w:styleId="Strong">
    <w:name w:val="Strong"/>
    <w:basedOn w:val="DefaultParagraphFont"/>
    <w:uiPriority w:val="22"/>
    <w:qFormat/>
    <w:rsid w:val="009D49E1"/>
    <w:rPr>
      <w:b/>
      <w:bCs/>
    </w:rPr>
  </w:style>
  <w:style w:type="paragraph" w:styleId="NoSpacing">
    <w:name w:val="No Spacing"/>
    <w:uiPriority w:val="1"/>
    <w:qFormat/>
    <w:rsid w:val="007B657A"/>
    <w:rPr>
      <w:sz w:val="22"/>
      <w:szCs w:val="22"/>
      <w:lang w:eastAsia="en-US"/>
    </w:rPr>
  </w:style>
  <w:style w:type="character" w:customStyle="1" w:styleId="Heading2Char">
    <w:name w:val="Heading 2 Char"/>
    <w:basedOn w:val="DefaultParagraphFont"/>
    <w:link w:val="Heading2"/>
    <w:uiPriority w:val="9"/>
    <w:rsid w:val="0003567E"/>
    <w:rPr>
      <w:rFonts w:ascii="Arial" w:eastAsia="Times New Roman" w:hAnsi="Arial" w:cs="Arial"/>
      <w:b/>
      <w:bCs/>
      <w:lang w:eastAsia="en-US"/>
    </w:rPr>
  </w:style>
  <w:style w:type="table" w:styleId="TableGrid">
    <w:name w:val="Table Grid"/>
    <w:basedOn w:val="TableNormal"/>
    <w:uiPriority w:val="39"/>
    <w:rsid w:val="00190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spacing">
    <w:name w:val="gmail-msonospacing"/>
    <w:basedOn w:val="Normal"/>
    <w:rsid w:val="0059531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l">
    <w:name w:val="il"/>
    <w:basedOn w:val="DefaultParagraphFont"/>
    <w:rsid w:val="00B64B1D"/>
  </w:style>
  <w:style w:type="table" w:customStyle="1" w:styleId="TableGrid1">
    <w:name w:val="Table Grid1"/>
    <w:basedOn w:val="TableNormal"/>
    <w:next w:val="TableGrid"/>
    <w:uiPriority w:val="39"/>
    <w:rsid w:val="004F1B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291789"/>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83">
      <w:bodyDiv w:val="1"/>
      <w:marLeft w:val="0"/>
      <w:marRight w:val="0"/>
      <w:marTop w:val="0"/>
      <w:marBottom w:val="0"/>
      <w:divBdr>
        <w:top w:val="none" w:sz="0" w:space="0" w:color="auto"/>
        <w:left w:val="none" w:sz="0" w:space="0" w:color="auto"/>
        <w:bottom w:val="none" w:sz="0" w:space="0" w:color="auto"/>
        <w:right w:val="none" w:sz="0" w:space="0" w:color="auto"/>
      </w:divBdr>
    </w:div>
    <w:div w:id="4865595">
      <w:bodyDiv w:val="1"/>
      <w:marLeft w:val="0"/>
      <w:marRight w:val="0"/>
      <w:marTop w:val="0"/>
      <w:marBottom w:val="0"/>
      <w:divBdr>
        <w:top w:val="none" w:sz="0" w:space="0" w:color="auto"/>
        <w:left w:val="none" w:sz="0" w:space="0" w:color="auto"/>
        <w:bottom w:val="none" w:sz="0" w:space="0" w:color="auto"/>
        <w:right w:val="none" w:sz="0" w:space="0" w:color="auto"/>
      </w:divBdr>
    </w:div>
    <w:div w:id="24988822">
      <w:bodyDiv w:val="1"/>
      <w:marLeft w:val="0"/>
      <w:marRight w:val="0"/>
      <w:marTop w:val="0"/>
      <w:marBottom w:val="0"/>
      <w:divBdr>
        <w:top w:val="none" w:sz="0" w:space="0" w:color="auto"/>
        <w:left w:val="none" w:sz="0" w:space="0" w:color="auto"/>
        <w:bottom w:val="none" w:sz="0" w:space="0" w:color="auto"/>
        <w:right w:val="none" w:sz="0" w:space="0" w:color="auto"/>
      </w:divBdr>
      <w:divsChild>
        <w:div w:id="1347051116">
          <w:marLeft w:val="0"/>
          <w:marRight w:val="0"/>
          <w:marTop w:val="0"/>
          <w:marBottom w:val="0"/>
          <w:divBdr>
            <w:top w:val="none" w:sz="0" w:space="0" w:color="auto"/>
            <w:left w:val="none" w:sz="0" w:space="0" w:color="auto"/>
            <w:bottom w:val="none" w:sz="0" w:space="0" w:color="auto"/>
            <w:right w:val="none" w:sz="0" w:space="0" w:color="auto"/>
          </w:divBdr>
          <w:divsChild>
            <w:div w:id="1443648119">
              <w:marLeft w:val="0"/>
              <w:marRight w:val="0"/>
              <w:marTop w:val="0"/>
              <w:marBottom w:val="0"/>
              <w:divBdr>
                <w:top w:val="none" w:sz="0" w:space="0" w:color="auto"/>
                <w:left w:val="none" w:sz="0" w:space="0" w:color="auto"/>
                <w:bottom w:val="none" w:sz="0" w:space="0" w:color="auto"/>
                <w:right w:val="none" w:sz="0" w:space="0" w:color="auto"/>
              </w:divBdr>
            </w:div>
            <w:div w:id="1611744573">
              <w:marLeft w:val="0"/>
              <w:marRight w:val="0"/>
              <w:marTop w:val="0"/>
              <w:marBottom w:val="0"/>
              <w:divBdr>
                <w:top w:val="none" w:sz="0" w:space="0" w:color="auto"/>
                <w:left w:val="none" w:sz="0" w:space="0" w:color="auto"/>
                <w:bottom w:val="none" w:sz="0" w:space="0" w:color="auto"/>
                <w:right w:val="none" w:sz="0" w:space="0" w:color="auto"/>
              </w:divBdr>
              <w:divsChild>
                <w:div w:id="15292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8737">
          <w:marLeft w:val="0"/>
          <w:marRight w:val="0"/>
          <w:marTop w:val="0"/>
          <w:marBottom w:val="0"/>
          <w:divBdr>
            <w:top w:val="none" w:sz="0" w:space="0" w:color="auto"/>
            <w:left w:val="none" w:sz="0" w:space="0" w:color="auto"/>
            <w:bottom w:val="none" w:sz="0" w:space="0" w:color="auto"/>
            <w:right w:val="none" w:sz="0" w:space="0" w:color="auto"/>
          </w:divBdr>
        </w:div>
      </w:divsChild>
    </w:div>
    <w:div w:id="49380382">
      <w:bodyDiv w:val="1"/>
      <w:marLeft w:val="0"/>
      <w:marRight w:val="0"/>
      <w:marTop w:val="0"/>
      <w:marBottom w:val="0"/>
      <w:divBdr>
        <w:top w:val="none" w:sz="0" w:space="0" w:color="auto"/>
        <w:left w:val="none" w:sz="0" w:space="0" w:color="auto"/>
        <w:bottom w:val="none" w:sz="0" w:space="0" w:color="auto"/>
        <w:right w:val="none" w:sz="0" w:space="0" w:color="auto"/>
      </w:divBdr>
      <w:divsChild>
        <w:div w:id="848370516">
          <w:marLeft w:val="0"/>
          <w:marRight w:val="0"/>
          <w:marTop w:val="0"/>
          <w:marBottom w:val="0"/>
          <w:divBdr>
            <w:top w:val="none" w:sz="0" w:space="0" w:color="auto"/>
            <w:left w:val="none" w:sz="0" w:space="0" w:color="auto"/>
            <w:bottom w:val="none" w:sz="0" w:space="0" w:color="auto"/>
            <w:right w:val="none" w:sz="0" w:space="0" w:color="auto"/>
          </w:divBdr>
          <w:divsChild>
            <w:div w:id="31737140">
              <w:marLeft w:val="0"/>
              <w:marRight w:val="0"/>
              <w:marTop w:val="0"/>
              <w:marBottom w:val="0"/>
              <w:divBdr>
                <w:top w:val="none" w:sz="0" w:space="0" w:color="auto"/>
                <w:left w:val="none" w:sz="0" w:space="0" w:color="auto"/>
                <w:bottom w:val="none" w:sz="0" w:space="0" w:color="auto"/>
                <w:right w:val="none" w:sz="0" w:space="0" w:color="auto"/>
              </w:divBdr>
              <w:divsChild>
                <w:div w:id="1615551621">
                  <w:marLeft w:val="0"/>
                  <w:marRight w:val="0"/>
                  <w:marTop w:val="0"/>
                  <w:marBottom w:val="0"/>
                  <w:divBdr>
                    <w:top w:val="none" w:sz="0" w:space="0" w:color="auto"/>
                    <w:left w:val="none" w:sz="0" w:space="0" w:color="auto"/>
                    <w:bottom w:val="none" w:sz="0" w:space="0" w:color="auto"/>
                    <w:right w:val="none" w:sz="0" w:space="0" w:color="auto"/>
                  </w:divBdr>
                </w:div>
              </w:divsChild>
            </w:div>
            <w:div w:id="2093625515">
              <w:marLeft w:val="0"/>
              <w:marRight w:val="0"/>
              <w:marTop w:val="0"/>
              <w:marBottom w:val="0"/>
              <w:divBdr>
                <w:top w:val="none" w:sz="0" w:space="0" w:color="auto"/>
                <w:left w:val="none" w:sz="0" w:space="0" w:color="auto"/>
                <w:bottom w:val="none" w:sz="0" w:space="0" w:color="auto"/>
                <w:right w:val="none" w:sz="0" w:space="0" w:color="auto"/>
              </w:divBdr>
            </w:div>
          </w:divsChild>
        </w:div>
        <w:div w:id="1078164021">
          <w:marLeft w:val="0"/>
          <w:marRight w:val="0"/>
          <w:marTop w:val="0"/>
          <w:marBottom w:val="0"/>
          <w:divBdr>
            <w:top w:val="none" w:sz="0" w:space="0" w:color="auto"/>
            <w:left w:val="none" w:sz="0" w:space="0" w:color="auto"/>
            <w:bottom w:val="none" w:sz="0" w:space="0" w:color="auto"/>
            <w:right w:val="none" w:sz="0" w:space="0" w:color="auto"/>
          </w:divBdr>
        </w:div>
      </w:divsChild>
    </w:div>
    <w:div w:id="52967551">
      <w:bodyDiv w:val="1"/>
      <w:marLeft w:val="0"/>
      <w:marRight w:val="0"/>
      <w:marTop w:val="0"/>
      <w:marBottom w:val="0"/>
      <w:divBdr>
        <w:top w:val="none" w:sz="0" w:space="0" w:color="auto"/>
        <w:left w:val="none" w:sz="0" w:space="0" w:color="auto"/>
        <w:bottom w:val="none" w:sz="0" w:space="0" w:color="auto"/>
        <w:right w:val="none" w:sz="0" w:space="0" w:color="auto"/>
      </w:divBdr>
    </w:div>
    <w:div w:id="113794255">
      <w:bodyDiv w:val="1"/>
      <w:marLeft w:val="0"/>
      <w:marRight w:val="0"/>
      <w:marTop w:val="0"/>
      <w:marBottom w:val="0"/>
      <w:divBdr>
        <w:top w:val="none" w:sz="0" w:space="0" w:color="auto"/>
        <w:left w:val="none" w:sz="0" w:space="0" w:color="auto"/>
        <w:bottom w:val="none" w:sz="0" w:space="0" w:color="auto"/>
        <w:right w:val="none" w:sz="0" w:space="0" w:color="auto"/>
      </w:divBdr>
    </w:div>
    <w:div w:id="179125915">
      <w:bodyDiv w:val="1"/>
      <w:marLeft w:val="0"/>
      <w:marRight w:val="0"/>
      <w:marTop w:val="0"/>
      <w:marBottom w:val="0"/>
      <w:divBdr>
        <w:top w:val="none" w:sz="0" w:space="0" w:color="auto"/>
        <w:left w:val="none" w:sz="0" w:space="0" w:color="auto"/>
        <w:bottom w:val="none" w:sz="0" w:space="0" w:color="auto"/>
        <w:right w:val="none" w:sz="0" w:space="0" w:color="auto"/>
      </w:divBdr>
    </w:div>
    <w:div w:id="309870965">
      <w:bodyDiv w:val="1"/>
      <w:marLeft w:val="0"/>
      <w:marRight w:val="0"/>
      <w:marTop w:val="0"/>
      <w:marBottom w:val="0"/>
      <w:divBdr>
        <w:top w:val="none" w:sz="0" w:space="0" w:color="auto"/>
        <w:left w:val="none" w:sz="0" w:space="0" w:color="auto"/>
        <w:bottom w:val="none" w:sz="0" w:space="0" w:color="auto"/>
        <w:right w:val="none" w:sz="0" w:space="0" w:color="auto"/>
      </w:divBdr>
    </w:div>
    <w:div w:id="392853598">
      <w:bodyDiv w:val="1"/>
      <w:marLeft w:val="0"/>
      <w:marRight w:val="0"/>
      <w:marTop w:val="0"/>
      <w:marBottom w:val="0"/>
      <w:divBdr>
        <w:top w:val="none" w:sz="0" w:space="0" w:color="auto"/>
        <w:left w:val="none" w:sz="0" w:space="0" w:color="auto"/>
        <w:bottom w:val="none" w:sz="0" w:space="0" w:color="auto"/>
        <w:right w:val="none" w:sz="0" w:space="0" w:color="auto"/>
      </w:divBdr>
    </w:div>
    <w:div w:id="429744193">
      <w:bodyDiv w:val="1"/>
      <w:marLeft w:val="0"/>
      <w:marRight w:val="0"/>
      <w:marTop w:val="0"/>
      <w:marBottom w:val="0"/>
      <w:divBdr>
        <w:top w:val="none" w:sz="0" w:space="0" w:color="auto"/>
        <w:left w:val="none" w:sz="0" w:space="0" w:color="auto"/>
        <w:bottom w:val="none" w:sz="0" w:space="0" w:color="auto"/>
        <w:right w:val="none" w:sz="0" w:space="0" w:color="auto"/>
      </w:divBdr>
      <w:divsChild>
        <w:div w:id="1690718024">
          <w:marLeft w:val="0"/>
          <w:marRight w:val="0"/>
          <w:marTop w:val="0"/>
          <w:marBottom w:val="0"/>
          <w:divBdr>
            <w:top w:val="none" w:sz="0" w:space="0" w:color="auto"/>
            <w:left w:val="none" w:sz="0" w:space="0" w:color="auto"/>
            <w:bottom w:val="none" w:sz="0" w:space="0" w:color="auto"/>
            <w:right w:val="none" w:sz="0" w:space="0" w:color="auto"/>
          </w:divBdr>
        </w:div>
      </w:divsChild>
    </w:div>
    <w:div w:id="433094467">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sChild>
        <w:div w:id="1079911974">
          <w:marLeft w:val="0"/>
          <w:marRight w:val="0"/>
          <w:marTop w:val="0"/>
          <w:marBottom w:val="0"/>
          <w:divBdr>
            <w:top w:val="none" w:sz="0" w:space="0" w:color="auto"/>
            <w:left w:val="none" w:sz="0" w:space="0" w:color="auto"/>
            <w:bottom w:val="none" w:sz="0" w:space="0" w:color="auto"/>
            <w:right w:val="none" w:sz="0" w:space="0" w:color="auto"/>
          </w:divBdr>
          <w:divsChild>
            <w:div w:id="247275080">
              <w:marLeft w:val="0"/>
              <w:marRight w:val="0"/>
              <w:marTop w:val="0"/>
              <w:marBottom w:val="0"/>
              <w:divBdr>
                <w:top w:val="none" w:sz="0" w:space="0" w:color="auto"/>
                <w:left w:val="none" w:sz="0" w:space="0" w:color="auto"/>
                <w:bottom w:val="none" w:sz="0" w:space="0" w:color="auto"/>
                <w:right w:val="none" w:sz="0" w:space="0" w:color="auto"/>
              </w:divBdr>
              <w:divsChild>
                <w:div w:id="1239752419">
                  <w:marLeft w:val="0"/>
                  <w:marRight w:val="0"/>
                  <w:marTop w:val="0"/>
                  <w:marBottom w:val="0"/>
                  <w:divBdr>
                    <w:top w:val="none" w:sz="0" w:space="0" w:color="auto"/>
                    <w:left w:val="none" w:sz="0" w:space="0" w:color="auto"/>
                    <w:bottom w:val="none" w:sz="0" w:space="0" w:color="auto"/>
                    <w:right w:val="none" w:sz="0" w:space="0" w:color="auto"/>
                  </w:divBdr>
                  <w:divsChild>
                    <w:div w:id="590895282">
                      <w:marLeft w:val="0"/>
                      <w:marRight w:val="0"/>
                      <w:marTop w:val="0"/>
                      <w:marBottom w:val="0"/>
                      <w:divBdr>
                        <w:top w:val="none" w:sz="0" w:space="0" w:color="auto"/>
                        <w:left w:val="none" w:sz="0" w:space="0" w:color="auto"/>
                        <w:bottom w:val="none" w:sz="0" w:space="0" w:color="auto"/>
                        <w:right w:val="none" w:sz="0" w:space="0" w:color="auto"/>
                      </w:divBdr>
                      <w:divsChild>
                        <w:div w:id="1394503829">
                          <w:marLeft w:val="0"/>
                          <w:marRight w:val="0"/>
                          <w:marTop w:val="0"/>
                          <w:marBottom w:val="0"/>
                          <w:divBdr>
                            <w:top w:val="none" w:sz="0" w:space="0" w:color="auto"/>
                            <w:left w:val="none" w:sz="0" w:space="0" w:color="auto"/>
                            <w:bottom w:val="none" w:sz="0" w:space="0" w:color="auto"/>
                            <w:right w:val="none" w:sz="0" w:space="0" w:color="auto"/>
                          </w:divBdr>
                          <w:divsChild>
                            <w:div w:id="338196347">
                              <w:marLeft w:val="0"/>
                              <w:marRight w:val="0"/>
                              <w:marTop w:val="0"/>
                              <w:marBottom w:val="0"/>
                              <w:divBdr>
                                <w:top w:val="none" w:sz="0" w:space="0" w:color="auto"/>
                                <w:left w:val="none" w:sz="0" w:space="0" w:color="auto"/>
                                <w:bottom w:val="none" w:sz="0" w:space="0" w:color="auto"/>
                                <w:right w:val="none" w:sz="0" w:space="0" w:color="auto"/>
                              </w:divBdr>
                              <w:divsChild>
                                <w:div w:id="1978148150">
                                  <w:marLeft w:val="0"/>
                                  <w:marRight w:val="0"/>
                                  <w:marTop w:val="0"/>
                                  <w:marBottom w:val="0"/>
                                  <w:divBdr>
                                    <w:top w:val="none" w:sz="0" w:space="0" w:color="auto"/>
                                    <w:left w:val="none" w:sz="0" w:space="0" w:color="auto"/>
                                    <w:bottom w:val="none" w:sz="0" w:space="0" w:color="auto"/>
                                    <w:right w:val="none" w:sz="0" w:space="0" w:color="auto"/>
                                  </w:divBdr>
                                  <w:divsChild>
                                    <w:div w:id="812646867">
                                      <w:marLeft w:val="0"/>
                                      <w:marRight w:val="0"/>
                                      <w:marTop w:val="0"/>
                                      <w:marBottom w:val="0"/>
                                      <w:divBdr>
                                        <w:top w:val="none" w:sz="0" w:space="0" w:color="auto"/>
                                        <w:left w:val="none" w:sz="0" w:space="0" w:color="auto"/>
                                        <w:bottom w:val="none" w:sz="0" w:space="0" w:color="auto"/>
                                        <w:right w:val="none" w:sz="0" w:space="0" w:color="auto"/>
                                      </w:divBdr>
                                      <w:divsChild>
                                        <w:div w:id="1475175295">
                                          <w:marLeft w:val="0"/>
                                          <w:marRight w:val="0"/>
                                          <w:marTop w:val="0"/>
                                          <w:marBottom w:val="0"/>
                                          <w:divBdr>
                                            <w:top w:val="none" w:sz="0" w:space="0" w:color="auto"/>
                                            <w:left w:val="none" w:sz="0" w:space="0" w:color="auto"/>
                                            <w:bottom w:val="none" w:sz="0" w:space="0" w:color="auto"/>
                                            <w:right w:val="none" w:sz="0" w:space="0" w:color="auto"/>
                                          </w:divBdr>
                                          <w:divsChild>
                                            <w:div w:id="1243953889">
                                              <w:marLeft w:val="0"/>
                                              <w:marRight w:val="0"/>
                                              <w:marTop w:val="0"/>
                                              <w:marBottom w:val="0"/>
                                              <w:divBdr>
                                                <w:top w:val="single" w:sz="12" w:space="3" w:color="FFFFCC"/>
                                                <w:left w:val="single" w:sz="12" w:space="3" w:color="FFFFCC"/>
                                                <w:bottom w:val="single" w:sz="12" w:space="3" w:color="FFFFCC"/>
                                                <w:right w:val="single" w:sz="12" w:space="0" w:color="FFFFCC"/>
                                              </w:divBdr>
                                              <w:divsChild>
                                                <w:div w:id="716467336">
                                                  <w:marLeft w:val="0"/>
                                                  <w:marRight w:val="0"/>
                                                  <w:marTop w:val="0"/>
                                                  <w:marBottom w:val="0"/>
                                                  <w:divBdr>
                                                    <w:top w:val="none" w:sz="0" w:space="0" w:color="auto"/>
                                                    <w:left w:val="none" w:sz="0" w:space="0" w:color="auto"/>
                                                    <w:bottom w:val="none" w:sz="0" w:space="0" w:color="auto"/>
                                                    <w:right w:val="none" w:sz="0" w:space="0" w:color="auto"/>
                                                  </w:divBdr>
                                                  <w:divsChild>
                                                    <w:div w:id="92678054">
                                                      <w:marLeft w:val="0"/>
                                                      <w:marRight w:val="0"/>
                                                      <w:marTop w:val="0"/>
                                                      <w:marBottom w:val="0"/>
                                                      <w:divBdr>
                                                        <w:top w:val="none" w:sz="0" w:space="0" w:color="auto"/>
                                                        <w:left w:val="none" w:sz="0" w:space="0" w:color="auto"/>
                                                        <w:bottom w:val="none" w:sz="0" w:space="0" w:color="auto"/>
                                                        <w:right w:val="none" w:sz="0" w:space="0" w:color="auto"/>
                                                      </w:divBdr>
                                                      <w:divsChild>
                                                        <w:div w:id="1247570234">
                                                          <w:marLeft w:val="0"/>
                                                          <w:marRight w:val="0"/>
                                                          <w:marTop w:val="0"/>
                                                          <w:marBottom w:val="0"/>
                                                          <w:divBdr>
                                                            <w:top w:val="none" w:sz="0" w:space="0" w:color="auto"/>
                                                            <w:left w:val="none" w:sz="0" w:space="0" w:color="auto"/>
                                                            <w:bottom w:val="none" w:sz="0" w:space="0" w:color="auto"/>
                                                            <w:right w:val="none" w:sz="0" w:space="0" w:color="auto"/>
                                                          </w:divBdr>
                                                          <w:divsChild>
                                                            <w:div w:id="1328631358">
                                                              <w:marLeft w:val="0"/>
                                                              <w:marRight w:val="0"/>
                                                              <w:marTop w:val="0"/>
                                                              <w:marBottom w:val="0"/>
                                                              <w:divBdr>
                                                                <w:top w:val="none" w:sz="0" w:space="0" w:color="auto"/>
                                                                <w:left w:val="none" w:sz="0" w:space="0" w:color="auto"/>
                                                                <w:bottom w:val="none" w:sz="0" w:space="0" w:color="auto"/>
                                                                <w:right w:val="none" w:sz="0" w:space="0" w:color="auto"/>
                                                              </w:divBdr>
                                                              <w:divsChild>
                                                                <w:div w:id="1784104740">
                                                                  <w:marLeft w:val="0"/>
                                                                  <w:marRight w:val="0"/>
                                                                  <w:marTop w:val="0"/>
                                                                  <w:marBottom w:val="0"/>
                                                                  <w:divBdr>
                                                                    <w:top w:val="none" w:sz="0" w:space="0" w:color="auto"/>
                                                                    <w:left w:val="none" w:sz="0" w:space="0" w:color="auto"/>
                                                                    <w:bottom w:val="none" w:sz="0" w:space="0" w:color="auto"/>
                                                                    <w:right w:val="none" w:sz="0" w:space="0" w:color="auto"/>
                                                                  </w:divBdr>
                                                                  <w:divsChild>
                                                                    <w:div w:id="1478065917">
                                                                      <w:marLeft w:val="0"/>
                                                                      <w:marRight w:val="0"/>
                                                                      <w:marTop w:val="0"/>
                                                                      <w:marBottom w:val="0"/>
                                                                      <w:divBdr>
                                                                        <w:top w:val="none" w:sz="0" w:space="0" w:color="auto"/>
                                                                        <w:left w:val="none" w:sz="0" w:space="0" w:color="auto"/>
                                                                        <w:bottom w:val="none" w:sz="0" w:space="0" w:color="auto"/>
                                                                        <w:right w:val="none" w:sz="0" w:space="0" w:color="auto"/>
                                                                      </w:divBdr>
                                                                      <w:divsChild>
                                                                        <w:div w:id="138038820">
                                                                          <w:marLeft w:val="0"/>
                                                                          <w:marRight w:val="0"/>
                                                                          <w:marTop w:val="0"/>
                                                                          <w:marBottom w:val="0"/>
                                                                          <w:divBdr>
                                                                            <w:top w:val="none" w:sz="0" w:space="0" w:color="auto"/>
                                                                            <w:left w:val="none" w:sz="0" w:space="0" w:color="auto"/>
                                                                            <w:bottom w:val="none" w:sz="0" w:space="0" w:color="auto"/>
                                                                            <w:right w:val="none" w:sz="0" w:space="0" w:color="auto"/>
                                                                          </w:divBdr>
                                                                          <w:divsChild>
                                                                            <w:div w:id="596521617">
                                                                              <w:marLeft w:val="0"/>
                                                                              <w:marRight w:val="0"/>
                                                                              <w:marTop w:val="0"/>
                                                                              <w:marBottom w:val="0"/>
                                                                              <w:divBdr>
                                                                                <w:top w:val="none" w:sz="0" w:space="0" w:color="auto"/>
                                                                                <w:left w:val="none" w:sz="0" w:space="0" w:color="auto"/>
                                                                                <w:bottom w:val="none" w:sz="0" w:space="0" w:color="auto"/>
                                                                                <w:right w:val="none" w:sz="0" w:space="0" w:color="auto"/>
                                                                              </w:divBdr>
                                                                              <w:divsChild>
                                                                                <w:div w:id="1441493418">
                                                                                  <w:marLeft w:val="0"/>
                                                                                  <w:marRight w:val="0"/>
                                                                                  <w:marTop w:val="0"/>
                                                                                  <w:marBottom w:val="0"/>
                                                                                  <w:divBdr>
                                                                                    <w:top w:val="none" w:sz="0" w:space="0" w:color="auto"/>
                                                                                    <w:left w:val="none" w:sz="0" w:space="0" w:color="auto"/>
                                                                                    <w:bottom w:val="none" w:sz="0" w:space="0" w:color="auto"/>
                                                                                    <w:right w:val="none" w:sz="0" w:space="0" w:color="auto"/>
                                                                                  </w:divBdr>
                                                                                  <w:divsChild>
                                                                                    <w:div w:id="388114010">
                                                                                      <w:marLeft w:val="0"/>
                                                                                      <w:marRight w:val="0"/>
                                                                                      <w:marTop w:val="0"/>
                                                                                      <w:marBottom w:val="0"/>
                                                                                      <w:divBdr>
                                                                                        <w:top w:val="none" w:sz="0" w:space="0" w:color="auto"/>
                                                                                        <w:left w:val="none" w:sz="0" w:space="0" w:color="auto"/>
                                                                                        <w:bottom w:val="none" w:sz="0" w:space="0" w:color="auto"/>
                                                                                        <w:right w:val="none" w:sz="0" w:space="0" w:color="auto"/>
                                                                                      </w:divBdr>
                                                                                      <w:divsChild>
                                                                                        <w:div w:id="211886636">
                                                                                          <w:marLeft w:val="0"/>
                                                                                          <w:marRight w:val="134"/>
                                                                                          <w:marTop w:val="0"/>
                                                                                          <w:marBottom w:val="167"/>
                                                                                          <w:divBdr>
                                                                                            <w:top w:val="single" w:sz="2" w:space="0" w:color="EFEFEF"/>
                                                                                            <w:left w:val="single" w:sz="6" w:space="0" w:color="EFEFEF"/>
                                                                                            <w:bottom w:val="single" w:sz="6" w:space="0" w:color="E2E2E2"/>
                                                                                            <w:right w:val="single" w:sz="6" w:space="0" w:color="EFEFEF"/>
                                                                                          </w:divBdr>
                                                                                          <w:divsChild>
                                                                                            <w:div w:id="1267277409">
                                                                                              <w:marLeft w:val="0"/>
                                                                                              <w:marRight w:val="0"/>
                                                                                              <w:marTop w:val="0"/>
                                                                                              <w:marBottom w:val="0"/>
                                                                                              <w:divBdr>
                                                                                                <w:top w:val="none" w:sz="0" w:space="0" w:color="auto"/>
                                                                                                <w:left w:val="none" w:sz="0" w:space="0" w:color="auto"/>
                                                                                                <w:bottom w:val="none" w:sz="0" w:space="0" w:color="auto"/>
                                                                                                <w:right w:val="none" w:sz="0" w:space="0" w:color="auto"/>
                                                                                              </w:divBdr>
                                                                                              <w:divsChild>
                                                                                                <w:div w:id="1290673850">
                                                                                                  <w:marLeft w:val="0"/>
                                                                                                  <w:marRight w:val="0"/>
                                                                                                  <w:marTop w:val="0"/>
                                                                                                  <w:marBottom w:val="0"/>
                                                                                                  <w:divBdr>
                                                                                                    <w:top w:val="none" w:sz="0" w:space="0" w:color="auto"/>
                                                                                                    <w:left w:val="none" w:sz="0" w:space="0" w:color="auto"/>
                                                                                                    <w:bottom w:val="none" w:sz="0" w:space="0" w:color="auto"/>
                                                                                                    <w:right w:val="none" w:sz="0" w:space="0" w:color="auto"/>
                                                                                                  </w:divBdr>
                                                                                                  <w:divsChild>
                                                                                                    <w:div w:id="1695351486">
                                                                                                      <w:marLeft w:val="0"/>
                                                                                                      <w:marRight w:val="0"/>
                                                                                                      <w:marTop w:val="0"/>
                                                                                                      <w:marBottom w:val="0"/>
                                                                                                      <w:divBdr>
                                                                                                        <w:top w:val="none" w:sz="0" w:space="0" w:color="auto"/>
                                                                                                        <w:left w:val="none" w:sz="0" w:space="0" w:color="auto"/>
                                                                                                        <w:bottom w:val="none" w:sz="0" w:space="0" w:color="auto"/>
                                                                                                        <w:right w:val="none" w:sz="0" w:space="0" w:color="auto"/>
                                                                                                      </w:divBdr>
                                                                                                      <w:divsChild>
                                                                                                        <w:div w:id="569196811">
                                                                                                          <w:marLeft w:val="0"/>
                                                                                                          <w:marRight w:val="0"/>
                                                                                                          <w:marTop w:val="0"/>
                                                                                                          <w:marBottom w:val="0"/>
                                                                                                          <w:divBdr>
                                                                                                            <w:top w:val="none" w:sz="0" w:space="0" w:color="auto"/>
                                                                                                            <w:left w:val="none" w:sz="0" w:space="0" w:color="auto"/>
                                                                                                            <w:bottom w:val="none" w:sz="0" w:space="0" w:color="auto"/>
                                                                                                            <w:right w:val="none" w:sz="0" w:space="0" w:color="auto"/>
                                                                                                          </w:divBdr>
                                                                                                          <w:divsChild>
                                                                                                            <w:div w:id="747846874">
                                                                                                              <w:marLeft w:val="0"/>
                                                                                                              <w:marRight w:val="0"/>
                                                                                                              <w:marTop w:val="0"/>
                                                                                                              <w:marBottom w:val="0"/>
                                                                                                              <w:divBdr>
                                                                                                                <w:top w:val="single" w:sz="2" w:space="4" w:color="D8D8D8"/>
                                                                                                                <w:left w:val="single" w:sz="2" w:space="0" w:color="D8D8D8"/>
                                                                                                                <w:bottom w:val="single" w:sz="2" w:space="4" w:color="D8D8D8"/>
                                                                                                                <w:right w:val="single" w:sz="2" w:space="0" w:color="D8D8D8"/>
                                                                                                              </w:divBdr>
                                                                                                              <w:divsChild>
                                                                                                                <w:div w:id="66267937">
                                                                                                                  <w:marLeft w:val="251"/>
                                                                                                                  <w:marRight w:val="251"/>
                                                                                                                  <w:marTop w:val="84"/>
                                                                                                                  <w:marBottom w:val="84"/>
                                                                                                                  <w:divBdr>
                                                                                                                    <w:top w:val="none" w:sz="0" w:space="0" w:color="auto"/>
                                                                                                                    <w:left w:val="none" w:sz="0" w:space="0" w:color="auto"/>
                                                                                                                    <w:bottom w:val="none" w:sz="0" w:space="0" w:color="auto"/>
                                                                                                                    <w:right w:val="none" w:sz="0" w:space="0" w:color="auto"/>
                                                                                                                  </w:divBdr>
                                                                                                                  <w:divsChild>
                                                                                                                    <w:div w:id="1939828734">
                                                                                                                      <w:marLeft w:val="0"/>
                                                                                                                      <w:marRight w:val="0"/>
                                                                                                                      <w:marTop w:val="0"/>
                                                                                                                      <w:marBottom w:val="0"/>
                                                                                                                      <w:divBdr>
                                                                                                                        <w:top w:val="single" w:sz="6" w:space="0" w:color="auto"/>
                                                                                                                        <w:left w:val="single" w:sz="6" w:space="0" w:color="auto"/>
                                                                                                                        <w:bottom w:val="single" w:sz="6" w:space="0" w:color="auto"/>
                                                                                                                        <w:right w:val="single" w:sz="6" w:space="0" w:color="auto"/>
                                                                                                                      </w:divBdr>
                                                                                                                      <w:divsChild>
                                                                                                                        <w:div w:id="1471483558">
                                                                                                                          <w:marLeft w:val="0"/>
                                                                                                                          <w:marRight w:val="0"/>
                                                                                                                          <w:marTop w:val="0"/>
                                                                                                                          <w:marBottom w:val="0"/>
                                                                                                                          <w:divBdr>
                                                                                                                            <w:top w:val="none" w:sz="0" w:space="0" w:color="auto"/>
                                                                                                                            <w:left w:val="none" w:sz="0" w:space="0" w:color="auto"/>
                                                                                                                            <w:bottom w:val="none" w:sz="0" w:space="0" w:color="auto"/>
                                                                                                                            <w:right w:val="none" w:sz="0" w:space="0" w:color="auto"/>
                                                                                                                          </w:divBdr>
                                                                                                                          <w:divsChild>
                                                                                                                            <w:div w:id="290477012">
                                                                                                                              <w:marLeft w:val="0"/>
                                                                                                                              <w:marRight w:val="0"/>
                                                                                                                              <w:marTop w:val="0"/>
                                                                                                                              <w:marBottom w:val="0"/>
                                                                                                                              <w:divBdr>
                                                                                                                                <w:top w:val="none" w:sz="0" w:space="0" w:color="auto"/>
                                                                                                                                <w:left w:val="none" w:sz="0" w:space="0" w:color="auto"/>
                                                                                                                                <w:bottom w:val="none" w:sz="0" w:space="0" w:color="auto"/>
                                                                                                                                <w:right w:val="none" w:sz="0" w:space="0" w:color="auto"/>
                                                                                                                              </w:divBdr>
                                                                                                                            </w:div>
                                                                                                                            <w:div w:id="611743753">
                                                                                                                              <w:marLeft w:val="0"/>
                                                                                                                              <w:marRight w:val="0"/>
                                                                                                                              <w:marTop w:val="0"/>
                                                                                                                              <w:marBottom w:val="0"/>
                                                                                                                              <w:divBdr>
                                                                                                                                <w:top w:val="none" w:sz="0" w:space="0" w:color="auto"/>
                                                                                                                                <w:left w:val="none" w:sz="0" w:space="0" w:color="auto"/>
                                                                                                                                <w:bottom w:val="none" w:sz="0" w:space="0" w:color="auto"/>
                                                                                                                                <w:right w:val="none" w:sz="0" w:space="0" w:color="auto"/>
                                                                                                                              </w:divBdr>
                                                                                                                            </w:div>
                                                                                                                            <w:div w:id="641038252">
                                                                                                                              <w:marLeft w:val="0"/>
                                                                                                                              <w:marRight w:val="0"/>
                                                                                                                              <w:marTop w:val="0"/>
                                                                                                                              <w:marBottom w:val="0"/>
                                                                                                                              <w:divBdr>
                                                                                                                                <w:top w:val="none" w:sz="0" w:space="0" w:color="auto"/>
                                                                                                                                <w:left w:val="none" w:sz="0" w:space="0" w:color="auto"/>
                                                                                                                                <w:bottom w:val="none" w:sz="0" w:space="0" w:color="auto"/>
                                                                                                                                <w:right w:val="none" w:sz="0" w:space="0" w:color="auto"/>
                                                                                                                              </w:divBdr>
                                                                                                                            </w:div>
                                                                                                                            <w:div w:id="718818746">
                                                                                                                              <w:marLeft w:val="0"/>
                                                                                                                              <w:marRight w:val="0"/>
                                                                                                                              <w:marTop w:val="0"/>
                                                                                                                              <w:marBottom w:val="0"/>
                                                                                                                              <w:divBdr>
                                                                                                                                <w:top w:val="none" w:sz="0" w:space="0" w:color="auto"/>
                                                                                                                                <w:left w:val="none" w:sz="0" w:space="0" w:color="auto"/>
                                                                                                                                <w:bottom w:val="none" w:sz="0" w:space="0" w:color="auto"/>
                                                                                                                                <w:right w:val="none" w:sz="0" w:space="0" w:color="auto"/>
                                                                                                                              </w:divBdr>
                                                                                                                            </w:div>
                                                                                                                            <w:div w:id="996034857">
                                                                                                                              <w:marLeft w:val="0"/>
                                                                                                                              <w:marRight w:val="0"/>
                                                                                                                              <w:marTop w:val="0"/>
                                                                                                                              <w:marBottom w:val="0"/>
                                                                                                                              <w:divBdr>
                                                                                                                                <w:top w:val="none" w:sz="0" w:space="0" w:color="auto"/>
                                                                                                                                <w:left w:val="none" w:sz="0" w:space="0" w:color="auto"/>
                                                                                                                                <w:bottom w:val="none" w:sz="0" w:space="0" w:color="auto"/>
                                                                                                                                <w:right w:val="none" w:sz="0" w:space="0" w:color="auto"/>
                                                                                                                              </w:divBdr>
                                                                                                                            </w:div>
                                                                                                                            <w:div w:id="1707876639">
                                                                                                                              <w:marLeft w:val="0"/>
                                                                                                                              <w:marRight w:val="0"/>
                                                                                                                              <w:marTop w:val="0"/>
                                                                                                                              <w:marBottom w:val="0"/>
                                                                                                                              <w:divBdr>
                                                                                                                                <w:top w:val="none" w:sz="0" w:space="0" w:color="auto"/>
                                                                                                                                <w:left w:val="none" w:sz="0" w:space="0" w:color="auto"/>
                                                                                                                                <w:bottom w:val="none" w:sz="0" w:space="0" w:color="auto"/>
                                                                                                                                <w:right w:val="none" w:sz="0" w:space="0" w:color="auto"/>
                                                                                                                              </w:divBdr>
                                                                                                                            </w:div>
                                                                                                                            <w:div w:id="21079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3698">
                                                                                                                  <w:marLeft w:val="0"/>
                                                                                                                  <w:marRight w:val="0"/>
                                                                                                                  <w:marTop w:val="0"/>
                                                                                                                  <w:marBottom w:val="0"/>
                                                                                                                  <w:divBdr>
                                                                                                                    <w:top w:val="none" w:sz="0" w:space="0" w:color="auto"/>
                                                                                                                    <w:left w:val="none" w:sz="0" w:space="0" w:color="auto"/>
                                                                                                                    <w:bottom w:val="none" w:sz="0" w:space="0" w:color="auto"/>
                                                                                                                    <w:right w:val="none" w:sz="0" w:space="0" w:color="auto"/>
                                                                                                                  </w:divBdr>
                                                                                                                  <w:divsChild>
                                                                                                                    <w:div w:id="213079890">
                                                                                                                      <w:marLeft w:val="0"/>
                                                                                                                      <w:marRight w:val="268"/>
                                                                                                                      <w:marTop w:val="0"/>
                                                                                                                      <w:marBottom w:val="0"/>
                                                                                                                      <w:divBdr>
                                                                                                                        <w:top w:val="none" w:sz="0" w:space="0" w:color="auto"/>
                                                                                                                        <w:left w:val="none" w:sz="0" w:space="0" w:color="auto"/>
                                                                                                                        <w:bottom w:val="none" w:sz="0" w:space="0" w:color="auto"/>
                                                                                                                        <w:right w:val="none" w:sz="0" w:space="0" w:color="auto"/>
                                                                                                                      </w:divBdr>
                                                                                                                    </w:div>
                                                                                                                    <w:div w:id="782378856">
                                                                                                                      <w:marLeft w:val="84"/>
                                                                                                                      <w:marRight w:val="0"/>
                                                                                                                      <w:marTop w:val="0"/>
                                                                                                                      <w:marBottom w:val="0"/>
                                                                                                                      <w:divBdr>
                                                                                                                        <w:top w:val="none" w:sz="0" w:space="0" w:color="auto"/>
                                                                                                                        <w:left w:val="none" w:sz="0" w:space="0" w:color="auto"/>
                                                                                                                        <w:bottom w:val="none" w:sz="0" w:space="0" w:color="auto"/>
                                                                                                                        <w:right w:val="none" w:sz="0" w:space="0" w:color="auto"/>
                                                                                                                      </w:divBdr>
                                                                                                                    </w:div>
                                                                                                                    <w:div w:id="809328820">
                                                                                                                      <w:marLeft w:val="0"/>
                                                                                                                      <w:marRight w:val="0"/>
                                                                                                                      <w:marTop w:val="0"/>
                                                                                                                      <w:marBottom w:val="0"/>
                                                                                                                      <w:divBdr>
                                                                                                                        <w:top w:val="none" w:sz="0" w:space="0" w:color="auto"/>
                                                                                                                        <w:left w:val="none" w:sz="0" w:space="0" w:color="auto"/>
                                                                                                                        <w:bottom w:val="none" w:sz="0" w:space="0" w:color="auto"/>
                                                                                                                        <w:right w:val="none" w:sz="0" w:space="0" w:color="auto"/>
                                                                                                                      </w:divBdr>
                                                                                                                      <w:divsChild>
                                                                                                                        <w:div w:id="643242314">
                                                                                                                          <w:marLeft w:val="0"/>
                                                                                                                          <w:marRight w:val="0"/>
                                                                                                                          <w:marTop w:val="0"/>
                                                                                                                          <w:marBottom w:val="0"/>
                                                                                                                          <w:divBdr>
                                                                                                                            <w:top w:val="none" w:sz="0" w:space="0" w:color="auto"/>
                                                                                                                            <w:left w:val="none" w:sz="0" w:space="0" w:color="auto"/>
                                                                                                                            <w:bottom w:val="none" w:sz="0" w:space="0" w:color="auto"/>
                                                                                                                            <w:right w:val="none" w:sz="0" w:space="0" w:color="auto"/>
                                                                                                                          </w:divBdr>
                                                                                                                        </w:div>
                                                                                                                      </w:divsChild>
                                                                                                                    </w:div>
                                                                                                                    <w:div w:id="1820920146">
                                                                                                                      <w:marLeft w:val="0"/>
                                                                                                                      <w:marRight w:val="268"/>
                                                                                                                      <w:marTop w:val="0"/>
                                                                                                                      <w:marBottom w:val="0"/>
                                                                                                                      <w:divBdr>
                                                                                                                        <w:top w:val="none" w:sz="0" w:space="0" w:color="auto"/>
                                                                                                                        <w:left w:val="none" w:sz="0" w:space="0" w:color="auto"/>
                                                                                                                        <w:bottom w:val="none" w:sz="0" w:space="0" w:color="auto"/>
                                                                                                                        <w:right w:val="none" w:sz="0" w:space="0" w:color="auto"/>
                                                                                                                      </w:divBdr>
                                                                                                                    </w:div>
                                                                                                                    <w:div w:id="19466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0412">
                                                                                                              <w:marLeft w:val="0"/>
                                                                                                              <w:marRight w:val="0"/>
                                                                                                              <w:marTop w:val="0"/>
                                                                                                              <w:marBottom w:val="0"/>
                                                                                                              <w:divBdr>
                                                                                                                <w:top w:val="none" w:sz="0" w:space="0" w:color="auto"/>
                                                                                                                <w:left w:val="none" w:sz="0" w:space="0" w:color="auto"/>
                                                                                                                <w:bottom w:val="none" w:sz="0" w:space="0" w:color="auto"/>
                                                                                                                <w:right w:val="none" w:sz="0" w:space="0" w:color="auto"/>
                                                                                                              </w:divBdr>
                                                                                                              <w:divsChild>
                                                                                                                <w:div w:id="1201240622">
                                                                                                                  <w:marLeft w:val="0"/>
                                                                                                                  <w:marRight w:val="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248099">
                                                                                      <w:marLeft w:val="0"/>
                                                                                      <w:marRight w:val="0"/>
                                                                                      <w:marTop w:val="0"/>
                                                                                      <w:marBottom w:val="0"/>
                                                                                      <w:divBdr>
                                                                                        <w:top w:val="none" w:sz="0" w:space="0" w:color="auto"/>
                                                                                        <w:left w:val="none" w:sz="0" w:space="0" w:color="auto"/>
                                                                                        <w:bottom w:val="none" w:sz="0" w:space="0" w:color="auto"/>
                                                                                        <w:right w:val="none" w:sz="0" w:space="0" w:color="auto"/>
                                                                                      </w:divBdr>
                                                                                      <w:divsChild>
                                                                                        <w:div w:id="109664552">
                                                                                          <w:marLeft w:val="0"/>
                                                                                          <w:marRight w:val="134"/>
                                                                                          <w:marTop w:val="0"/>
                                                                                          <w:marBottom w:val="167"/>
                                                                                          <w:divBdr>
                                                                                            <w:top w:val="single" w:sz="2" w:space="0" w:color="EFEFEF"/>
                                                                                            <w:left w:val="single" w:sz="6" w:space="0" w:color="EFEFEF"/>
                                                                                            <w:bottom w:val="single" w:sz="6" w:space="0" w:color="E2E2E2"/>
                                                                                            <w:right w:val="single" w:sz="6" w:space="0" w:color="EFEFEF"/>
                                                                                          </w:divBdr>
                                                                                          <w:divsChild>
                                                                                            <w:div w:id="1717923427">
                                                                                              <w:marLeft w:val="0"/>
                                                                                              <w:marRight w:val="0"/>
                                                                                              <w:marTop w:val="0"/>
                                                                                              <w:marBottom w:val="0"/>
                                                                                              <w:divBdr>
                                                                                                <w:top w:val="none" w:sz="0" w:space="0" w:color="auto"/>
                                                                                                <w:left w:val="none" w:sz="0" w:space="0" w:color="auto"/>
                                                                                                <w:bottom w:val="none" w:sz="0" w:space="0" w:color="auto"/>
                                                                                                <w:right w:val="none" w:sz="0" w:space="0" w:color="auto"/>
                                                                                              </w:divBdr>
                                                                                              <w:divsChild>
                                                                                                <w:div w:id="52120757">
                                                                                                  <w:marLeft w:val="0"/>
                                                                                                  <w:marRight w:val="0"/>
                                                                                                  <w:marTop w:val="0"/>
                                                                                                  <w:marBottom w:val="0"/>
                                                                                                  <w:divBdr>
                                                                                                    <w:top w:val="none" w:sz="0" w:space="0" w:color="auto"/>
                                                                                                    <w:left w:val="none" w:sz="0" w:space="0" w:color="auto"/>
                                                                                                    <w:bottom w:val="none" w:sz="0" w:space="0" w:color="auto"/>
                                                                                                    <w:right w:val="none" w:sz="0" w:space="0" w:color="auto"/>
                                                                                                  </w:divBdr>
                                                                                                  <w:divsChild>
                                                                                                    <w:div w:id="2070834674">
                                                                                                      <w:marLeft w:val="0"/>
                                                                                                      <w:marRight w:val="0"/>
                                                                                                      <w:marTop w:val="0"/>
                                                                                                      <w:marBottom w:val="0"/>
                                                                                                      <w:divBdr>
                                                                                                        <w:top w:val="none" w:sz="0" w:space="0" w:color="auto"/>
                                                                                                        <w:left w:val="none" w:sz="0" w:space="0" w:color="auto"/>
                                                                                                        <w:bottom w:val="none" w:sz="0" w:space="0" w:color="auto"/>
                                                                                                        <w:right w:val="none" w:sz="0" w:space="0" w:color="auto"/>
                                                                                                      </w:divBdr>
                                                                                                      <w:divsChild>
                                                                                                        <w:div w:id="238294401">
                                                                                                          <w:marLeft w:val="0"/>
                                                                                                          <w:marRight w:val="0"/>
                                                                                                          <w:marTop w:val="0"/>
                                                                                                          <w:marBottom w:val="0"/>
                                                                                                          <w:divBdr>
                                                                                                            <w:top w:val="single" w:sz="6" w:space="0" w:color="E5E5E5"/>
                                                                                                            <w:left w:val="none" w:sz="0" w:space="0" w:color="auto"/>
                                                                                                            <w:bottom w:val="none" w:sz="0" w:space="0" w:color="auto"/>
                                                                                                            <w:right w:val="none" w:sz="0" w:space="0" w:color="auto"/>
                                                                                                          </w:divBdr>
                                                                                                          <w:divsChild>
                                                                                                            <w:div w:id="1606696654">
                                                                                                              <w:marLeft w:val="0"/>
                                                                                                              <w:marRight w:val="0"/>
                                                                                                              <w:marTop w:val="0"/>
                                                                                                              <w:marBottom w:val="0"/>
                                                                                                              <w:divBdr>
                                                                                                                <w:top w:val="single" w:sz="6" w:space="10" w:color="D8D8D8"/>
                                                                                                                <w:left w:val="none" w:sz="0" w:space="0" w:color="auto"/>
                                                                                                                <w:bottom w:val="none" w:sz="0" w:space="0" w:color="auto"/>
                                                                                                                <w:right w:val="none" w:sz="0" w:space="0" w:color="auto"/>
                                                                                                              </w:divBdr>
                                                                                                              <w:divsChild>
                                                                                                                <w:div w:id="1252665379">
                                                                                                                  <w:marLeft w:val="0"/>
                                                                                                                  <w:marRight w:val="0"/>
                                                                                                                  <w:marTop w:val="0"/>
                                                                                                                  <w:marBottom w:val="0"/>
                                                                                                                  <w:divBdr>
                                                                                                                    <w:top w:val="none" w:sz="0" w:space="0" w:color="auto"/>
                                                                                                                    <w:left w:val="none" w:sz="0" w:space="0" w:color="auto"/>
                                                                                                                    <w:bottom w:val="none" w:sz="0" w:space="0" w:color="auto"/>
                                                                                                                    <w:right w:val="none" w:sz="0" w:space="0" w:color="auto"/>
                                                                                                                  </w:divBdr>
                                                                                                                </w:div>
                                                                                                                <w:div w:id="17730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3694">
                                                                                                          <w:marLeft w:val="0"/>
                                                                                                          <w:marRight w:val="0"/>
                                                                                                          <w:marTop w:val="0"/>
                                                                                                          <w:marBottom w:val="0"/>
                                                                                                          <w:divBdr>
                                                                                                            <w:top w:val="none" w:sz="0" w:space="0" w:color="auto"/>
                                                                                                            <w:left w:val="none" w:sz="0" w:space="0" w:color="auto"/>
                                                                                                            <w:bottom w:val="none" w:sz="0" w:space="0" w:color="auto"/>
                                                                                                            <w:right w:val="none" w:sz="0" w:space="0" w:color="auto"/>
                                                                                                          </w:divBdr>
                                                                                                          <w:divsChild>
                                                                                                            <w:div w:id="616838511">
                                                                                                              <w:marLeft w:val="0"/>
                                                                                                              <w:marRight w:val="0"/>
                                                                                                              <w:marTop w:val="0"/>
                                                                                                              <w:marBottom w:val="0"/>
                                                                                                              <w:divBdr>
                                                                                                                <w:top w:val="single" w:sz="2" w:space="4" w:color="D8D8D8"/>
                                                                                                                <w:left w:val="single" w:sz="2" w:space="0" w:color="D8D8D8"/>
                                                                                                                <w:bottom w:val="single" w:sz="2" w:space="4" w:color="D8D8D8"/>
                                                                                                                <w:right w:val="single" w:sz="2" w:space="0" w:color="D8D8D8"/>
                                                                                                              </w:divBdr>
                                                                                                              <w:divsChild>
                                                                                                                <w:div w:id="639766214">
                                                                                                                  <w:marLeft w:val="0"/>
                                                                                                                  <w:marRight w:val="0"/>
                                                                                                                  <w:marTop w:val="0"/>
                                                                                                                  <w:marBottom w:val="0"/>
                                                                                                                  <w:divBdr>
                                                                                                                    <w:top w:val="none" w:sz="0" w:space="0" w:color="auto"/>
                                                                                                                    <w:left w:val="none" w:sz="0" w:space="0" w:color="auto"/>
                                                                                                                    <w:bottom w:val="none" w:sz="0" w:space="0" w:color="auto"/>
                                                                                                                    <w:right w:val="none" w:sz="0" w:space="0" w:color="auto"/>
                                                                                                                  </w:divBdr>
                                                                                                                  <w:divsChild>
                                                                                                                    <w:div w:id="318271703">
                                                                                                                      <w:marLeft w:val="0"/>
                                                                                                                      <w:marRight w:val="0"/>
                                                                                                                      <w:marTop w:val="0"/>
                                                                                                                      <w:marBottom w:val="0"/>
                                                                                                                      <w:divBdr>
                                                                                                                        <w:top w:val="none" w:sz="0" w:space="0" w:color="auto"/>
                                                                                                                        <w:left w:val="none" w:sz="0" w:space="0" w:color="auto"/>
                                                                                                                        <w:bottom w:val="none" w:sz="0" w:space="0" w:color="auto"/>
                                                                                                                        <w:right w:val="none" w:sz="0" w:space="0" w:color="auto"/>
                                                                                                                      </w:divBdr>
                                                                                                                      <w:divsChild>
                                                                                                                        <w:div w:id="1131484702">
                                                                                                                          <w:marLeft w:val="0"/>
                                                                                                                          <w:marRight w:val="0"/>
                                                                                                                          <w:marTop w:val="0"/>
                                                                                                                          <w:marBottom w:val="0"/>
                                                                                                                          <w:divBdr>
                                                                                                                            <w:top w:val="none" w:sz="0" w:space="0" w:color="auto"/>
                                                                                                                            <w:left w:val="none" w:sz="0" w:space="0" w:color="auto"/>
                                                                                                                            <w:bottom w:val="none" w:sz="0" w:space="0" w:color="auto"/>
                                                                                                                            <w:right w:val="none" w:sz="0" w:space="0" w:color="auto"/>
                                                                                                                          </w:divBdr>
                                                                                                                        </w:div>
                                                                                                                      </w:divsChild>
                                                                                                                    </w:div>
                                                                                                                    <w:div w:id="449251865">
                                                                                                                      <w:marLeft w:val="0"/>
                                                                                                                      <w:marRight w:val="268"/>
                                                                                                                      <w:marTop w:val="0"/>
                                                                                                                      <w:marBottom w:val="0"/>
                                                                                                                      <w:divBdr>
                                                                                                                        <w:top w:val="none" w:sz="0" w:space="0" w:color="auto"/>
                                                                                                                        <w:left w:val="none" w:sz="0" w:space="0" w:color="auto"/>
                                                                                                                        <w:bottom w:val="none" w:sz="0" w:space="0" w:color="auto"/>
                                                                                                                        <w:right w:val="none" w:sz="0" w:space="0" w:color="auto"/>
                                                                                                                      </w:divBdr>
                                                                                                                    </w:div>
                                                                                                                    <w:div w:id="1581407281">
                                                                                                                      <w:marLeft w:val="0"/>
                                                                                                                      <w:marRight w:val="268"/>
                                                                                                                      <w:marTop w:val="0"/>
                                                                                                                      <w:marBottom w:val="0"/>
                                                                                                                      <w:divBdr>
                                                                                                                        <w:top w:val="none" w:sz="0" w:space="0" w:color="auto"/>
                                                                                                                        <w:left w:val="none" w:sz="0" w:space="0" w:color="auto"/>
                                                                                                                        <w:bottom w:val="none" w:sz="0" w:space="0" w:color="auto"/>
                                                                                                                        <w:right w:val="none" w:sz="0" w:space="0" w:color="auto"/>
                                                                                                                      </w:divBdr>
                                                                                                                    </w:div>
                                                                                                                    <w:div w:id="1768579553">
                                                                                                                      <w:marLeft w:val="84"/>
                                                                                                                      <w:marRight w:val="0"/>
                                                                                                                      <w:marTop w:val="0"/>
                                                                                                                      <w:marBottom w:val="0"/>
                                                                                                                      <w:divBdr>
                                                                                                                        <w:top w:val="none" w:sz="0" w:space="0" w:color="auto"/>
                                                                                                                        <w:left w:val="none" w:sz="0" w:space="0" w:color="auto"/>
                                                                                                                        <w:bottom w:val="none" w:sz="0" w:space="0" w:color="auto"/>
                                                                                                                        <w:right w:val="none" w:sz="0" w:space="0" w:color="auto"/>
                                                                                                                      </w:divBdr>
                                                                                                                    </w:div>
                                                                                                                    <w:div w:id="2021271951">
                                                                                                                      <w:marLeft w:val="0"/>
                                                                                                                      <w:marRight w:val="0"/>
                                                                                                                      <w:marTop w:val="0"/>
                                                                                                                      <w:marBottom w:val="0"/>
                                                                                                                      <w:divBdr>
                                                                                                                        <w:top w:val="none" w:sz="0" w:space="0" w:color="auto"/>
                                                                                                                        <w:left w:val="none" w:sz="0" w:space="0" w:color="auto"/>
                                                                                                                        <w:bottom w:val="none" w:sz="0" w:space="0" w:color="auto"/>
                                                                                                                        <w:right w:val="none" w:sz="0" w:space="0" w:color="auto"/>
                                                                                                                      </w:divBdr>
                                                                                                                    </w:div>
                                                                                                                  </w:divsChild>
                                                                                                                </w:div>
                                                                                                                <w:div w:id="1543710183">
                                                                                                                  <w:marLeft w:val="251"/>
                                                                                                                  <w:marRight w:val="251"/>
                                                                                                                  <w:marTop w:val="84"/>
                                                                                                                  <w:marBottom w:val="84"/>
                                                                                                                  <w:divBdr>
                                                                                                                    <w:top w:val="none" w:sz="0" w:space="0" w:color="auto"/>
                                                                                                                    <w:left w:val="none" w:sz="0" w:space="0" w:color="auto"/>
                                                                                                                    <w:bottom w:val="none" w:sz="0" w:space="0" w:color="auto"/>
                                                                                                                    <w:right w:val="none" w:sz="0" w:space="0" w:color="auto"/>
                                                                                                                  </w:divBdr>
                                                                                                                  <w:divsChild>
                                                                                                                    <w:div w:id="734819845">
                                                                                                                      <w:marLeft w:val="0"/>
                                                                                                                      <w:marRight w:val="0"/>
                                                                                                                      <w:marTop w:val="0"/>
                                                                                                                      <w:marBottom w:val="0"/>
                                                                                                                      <w:divBdr>
                                                                                                                        <w:top w:val="single" w:sz="6" w:space="0" w:color="auto"/>
                                                                                                                        <w:left w:val="single" w:sz="6" w:space="0" w:color="auto"/>
                                                                                                                        <w:bottom w:val="single" w:sz="6" w:space="0" w:color="auto"/>
                                                                                                                        <w:right w:val="single" w:sz="6" w:space="0" w:color="auto"/>
                                                                                                                      </w:divBdr>
                                                                                                                      <w:divsChild>
                                                                                                                        <w:div w:id="1755973313">
                                                                                                                          <w:marLeft w:val="0"/>
                                                                                                                          <w:marRight w:val="0"/>
                                                                                                                          <w:marTop w:val="0"/>
                                                                                                                          <w:marBottom w:val="0"/>
                                                                                                                          <w:divBdr>
                                                                                                                            <w:top w:val="none" w:sz="0" w:space="0" w:color="auto"/>
                                                                                                                            <w:left w:val="none" w:sz="0" w:space="0" w:color="auto"/>
                                                                                                                            <w:bottom w:val="none" w:sz="0" w:space="0" w:color="auto"/>
                                                                                                                            <w:right w:val="none" w:sz="0" w:space="0" w:color="auto"/>
                                                                                                                          </w:divBdr>
                                                                                                                          <w:divsChild>
                                                                                                                            <w:div w:id="438108483">
                                                                                                                              <w:marLeft w:val="0"/>
                                                                                                                              <w:marRight w:val="0"/>
                                                                                                                              <w:marTop w:val="0"/>
                                                                                                                              <w:marBottom w:val="0"/>
                                                                                                                              <w:divBdr>
                                                                                                                                <w:top w:val="none" w:sz="0" w:space="0" w:color="auto"/>
                                                                                                                                <w:left w:val="none" w:sz="0" w:space="0" w:color="auto"/>
                                                                                                                                <w:bottom w:val="none" w:sz="0" w:space="0" w:color="auto"/>
                                                                                                                                <w:right w:val="none" w:sz="0" w:space="0" w:color="auto"/>
                                                                                                                              </w:divBdr>
                                                                                                                              <w:divsChild>
                                                                                                                                <w:div w:id="854031046">
                                                                                                                                  <w:marLeft w:val="0"/>
                                                                                                                                  <w:marRight w:val="0"/>
                                                                                                                                  <w:marTop w:val="0"/>
                                                                                                                                  <w:marBottom w:val="0"/>
                                                                                                                                  <w:divBdr>
                                                                                                                                    <w:top w:val="none" w:sz="0" w:space="0" w:color="auto"/>
                                                                                                                                    <w:left w:val="none" w:sz="0" w:space="0" w:color="auto"/>
                                                                                                                                    <w:bottom w:val="none" w:sz="0" w:space="0" w:color="auto"/>
                                                                                                                                    <w:right w:val="none" w:sz="0" w:space="0" w:color="auto"/>
                                                                                                                                  </w:divBdr>
                                                                                                                                </w:div>
                                                                                                                                <w:div w:id="12819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2673648">
      <w:bodyDiv w:val="1"/>
      <w:marLeft w:val="0"/>
      <w:marRight w:val="0"/>
      <w:marTop w:val="0"/>
      <w:marBottom w:val="0"/>
      <w:divBdr>
        <w:top w:val="none" w:sz="0" w:space="0" w:color="auto"/>
        <w:left w:val="none" w:sz="0" w:space="0" w:color="auto"/>
        <w:bottom w:val="none" w:sz="0" w:space="0" w:color="auto"/>
        <w:right w:val="none" w:sz="0" w:space="0" w:color="auto"/>
      </w:divBdr>
    </w:div>
    <w:div w:id="457994801">
      <w:bodyDiv w:val="1"/>
      <w:marLeft w:val="0"/>
      <w:marRight w:val="0"/>
      <w:marTop w:val="0"/>
      <w:marBottom w:val="0"/>
      <w:divBdr>
        <w:top w:val="none" w:sz="0" w:space="0" w:color="auto"/>
        <w:left w:val="none" w:sz="0" w:space="0" w:color="auto"/>
        <w:bottom w:val="none" w:sz="0" w:space="0" w:color="auto"/>
        <w:right w:val="none" w:sz="0" w:space="0" w:color="auto"/>
      </w:divBdr>
    </w:div>
    <w:div w:id="573661858">
      <w:bodyDiv w:val="1"/>
      <w:marLeft w:val="0"/>
      <w:marRight w:val="0"/>
      <w:marTop w:val="0"/>
      <w:marBottom w:val="0"/>
      <w:divBdr>
        <w:top w:val="none" w:sz="0" w:space="0" w:color="auto"/>
        <w:left w:val="none" w:sz="0" w:space="0" w:color="auto"/>
        <w:bottom w:val="none" w:sz="0" w:space="0" w:color="auto"/>
        <w:right w:val="none" w:sz="0" w:space="0" w:color="auto"/>
      </w:divBdr>
    </w:div>
    <w:div w:id="667827008">
      <w:bodyDiv w:val="1"/>
      <w:marLeft w:val="0"/>
      <w:marRight w:val="0"/>
      <w:marTop w:val="0"/>
      <w:marBottom w:val="0"/>
      <w:divBdr>
        <w:top w:val="none" w:sz="0" w:space="0" w:color="auto"/>
        <w:left w:val="none" w:sz="0" w:space="0" w:color="auto"/>
        <w:bottom w:val="none" w:sz="0" w:space="0" w:color="auto"/>
        <w:right w:val="none" w:sz="0" w:space="0" w:color="auto"/>
      </w:divBdr>
    </w:div>
    <w:div w:id="702486357">
      <w:bodyDiv w:val="1"/>
      <w:marLeft w:val="0"/>
      <w:marRight w:val="0"/>
      <w:marTop w:val="0"/>
      <w:marBottom w:val="0"/>
      <w:divBdr>
        <w:top w:val="none" w:sz="0" w:space="0" w:color="auto"/>
        <w:left w:val="none" w:sz="0" w:space="0" w:color="auto"/>
        <w:bottom w:val="none" w:sz="0" w:space="0" w:color="auto"/>
        <w:right w:val="none" w:sz="0" w:space="0" w:color="auto"/>
      </w:divBdr>
    </w:div>
    <w:div w:id="718170796">
      <w:bodyDiv w:val="1"/>
      <w:marLeft w:val="0"/>
      <w:marRight w:val="0"/>
      <w:marTop w:val="0"/>
      <w:marBottom w:val="0"/>
      <w:divBdr>
        <w:top w:val="none" w:sz="0" w:space="0" w:color="auto"/>
        <w:left w:val="none" w:sz="0" w:space="0" w:color="auto"/>
        <w:bottom w:val="none" w:sz="0" w:space="0" w:color="auto"/>
        <w:right w:val="none" w:sz="0" w:space="0" w:color="auto"/>
      </w:divBdr>
      <w:divsChild>
        <w:div w:id="981346448">
          <w:marLeft w:val="0"/>
          <w:marRight w:val="0"/>
          <w:marTop w:val="0"/>
          <w:marBottom w:val="0"/>
          <w:divBdr>
            <w:top w:val="none" w:sz="0" w:space="0" w:color="auto"/>
            <w:left w:val="none" w:sz="0" w:space="0" w:color="auto"/>
            <w:bottom w:val="none" w:sz="0" w:space="0" w:color="auto"/>
            <w:right w:val="none" w:sz="0" w:space="0" w:color="auto"/>
          </w:divBdr>
        </w:div>
      </w:divsChild>
    </w:div>
    <w:div w:id="731733788">
      <w:bodyDiv w:val="1"/>
      <w:marLeft w:val="0"/>
      <w:marRight w:val="0"/>
      <w:marTop w:val="0"/>
      <w:marBottom w:val="0"/>
      <w:divBdr>
        <w:top w:val="none" w:sz="0" w:space="0" w:color="auto"/>
        <w:left w:val="none" w:sz="0" w:space="0" w:color="auto"/>
        <w:bottom w:val="none" w:sz="0" w:space="0" w:color="auto"/>
        <w:right w:val="none" w:sz="0" w:space="0" w:color="auto"/>
      </w:divBdr>
    </w:div>
    <w:div w:id="814496400">
      <w:bodyDiv w:val="1"/>
      <w:marLeft w:val="0"/>
      <w:marRight w:val="0"/>
      <w:marTop w:val="0"/>
      <w:marBottom w:val="0"/>
      <w:divBdr>
        <w:top w:val="none" w:sz="0" w:space="0" w:color="auto"/>
        <w:left w:val="none" w:sz="0" w:space="0" w:color="auto"/>
        <w:bottom w:val="none" w:sz="0" w:space="0" w:color="auto"/>
        <w:right w:val="none" w:sz="0" w:space="0" w:color="auto"/>
      </w:divBdr>
    </w:div>
    <w:div w:id="820653094">
      <w:bodyDiv w:val="1"/>
      <w:marLeft w:val="0"/>
      <w:marRight w:val="0"/>
      <w:marTop w:val="0"/>
      <w:marBottom w:val="0"/>
      <w:divBdr>
        <w:top w:val="none" w:sz="0" w:space="0" w:color="auto"/>
        <w:left w:val="none" w:sz="0" w:space="0" w:color="auto"/>
        <w:bottom w:val="none" w:sz="0" w:space="0" w:color="auto"/>
        <w:right w:val="none" w:sz="0" w:space="0" w:color="auto"/>
      </w:divBdr>
    </w:div>
    <w:div w:id="824007012">
      <w:bodyDiv w:val="1"/>
      <w:marLeft w:val="0"/>
      <w:marRight w:val="0"/>
      <w:marTop w:val="0"/>
      <w:marBottom w:val="0"/>
      <w:divBdr>
        <w:top w:val="none" w:sz="0" w:space="0" w:color="auto"/>
        <w:left w:val="none" w:sz="0" w:space="0" w:color="auto"/>
        <w:bottom w:val="none" w:sz="0" w:space="0" w:color="auto"/>
        <w:right w:val="none" w:sz="0" w:space="0" w:color="auto"/>
      </w:divBdr>
      <w:divsChild>
        <w:div w:id="914362987">
          <w:marLeft w:val="0"/>
          <w:marRight w:val="0"/>
          <w:marTop w:val="0"/>
          <w:marBottom w:val="0"/>
          <w:divBdr>
            <w:top w:val="none" w:sz="0" w:space="0" w:color="auto"/>
            <w:left w:val="none" w:sz="0" w:space="0" w:color="auto"/>
            <w:bottom w:val="none" w:sz="0" w:space="0" w:color="auto"/>
            <w:right w:val="none" w:sz="0" w:space="0" w:color="auto"/>
          </w:divBdr>
          <w:divsChild>
            <w:div w:id="1030060606">
              <w:marLeft w:val="0"/>
              <w:marRight w:val="0"/>
              <w:marTop w:val="0"/>
              <w:marBottom w:val="0"/>
              <w:divBdr>
                <w:top w:val="none" w:sz="0" w:space="0" w:color="auto"/>
                <w:left w:val="none" w:sz="0" w:space="0" w:color="auto"/>
                <w:bottom w:val="none" w:sz="0" w:space="0" w:color="auto"/>
                <w:right w:val="none" w:sz="0" w:space="0" w:color="auto"/>
              </w:divBdr>
              <w:divsChild>
                <w:div w:id="1312097455">
                  <w:marLeft w:val="0"/>
                  <w:marRight w:val="0"/>
                  <w:marTop w:val="0"/>
                  <w:marBottom w:val="0"/>
                  <w:divBdr>
                    <w:top w:val="none" w:sz="0" w:space="0" w:color="auto"/>
                    <w:left w:val="none" w:sz="0" w:space="0" w:color="auto"/>
                    <w:bottom w:val="none" w:sz="0" w:space="0" w:color="auto"/>
                    <w:right w:val="none" w:sz="0" w:space="0" w:color="auto"/>
                  </w:divBdr>
                  <w:divsChild>
                    <w:div w:id="2092239691">
                      <w:marLeft w:val="0"/>
                      <w:marRight w:val="0"/>
                      <w:marTop w:val="0"/>
                      <w:marBottom w:val="0"/>
                      <w:divBdr>
                        <w:top w:val="none" w:sz="0" w:space="0" w:color="auto"/>
                        <w:left w:val="none" w:sz="0" w:space="0" w:color="auto"/>
                        <w:bottom w:val="none" w:sz="0" w:space="0" w:color="auto"/>
                        <w:right w:val="none" w:sz="0" w:space="0" w:color="auto"/>
                      </w:divBdr>
                      <w:divsChild>
                        <w:div w:id="43214945">
                          <w:marLeft w:val="0"/>
                          <w:marRight w:val="0"/>
                          <w:marTop w:val="0"/>
                          <w:marBottom w:val="0"/>
                          <w:divBdr>
                            <w:top w:val="none" w:sz="0" w:space="0" w:color="auto"/>
                            <w:left w:val="none" w:sz="0" w:space="0" w:color="auto"/>
                            <w:bottom w:val="none" w:sz="0" w:space="0" w:color="auto"/>
                            <w:right w:val="none" w:sz="0" w:space="0" w:color="auto"/>
                          </w:divBdr>
                          <w:divsChild>
                            <w:div w:id="289212593">
                              <w:marLeft w:val="0"/>
                              <w:marRight w:val="0"/>
                              <w:marTop w:val="0"/>
                              <w:marBottom w:val="0"/>
                              <w:divBdr>
                                <w:top w:val="none" w:sz="0" w:space="0" w:color="auto"/>
                                <w:left w:val="none" w:sz="0" w:space="0" w:color="auto"/>
                                <w:bottom w:val="none" w:sz="0" w:space="0" w:color="auto"/>
                                <w:right w:val="none" w:sz="0" w:space="0" w:color="auto"/>
                              </w:divBdr>
                              <w:divsChild>
                                <w:div w:id="26297739">
                                  <w:marLeft w:val="0"/>
                                  <w:marRight w:val="0"/>
                                  <w:marTop w:val="0"/>
                                  <w:marBottom w:val="0"/>
                                  <w:divBdr>
                                    <w:top w:val="none" w:sz="0" w:space="0" w:color="auto"/>
                                    <w:left w:val="none" w:sz="0" w:space="0" w:color="auto"/>
                                    <w:bottom w:val="none" w:sz="0" w:space="0" w:color="auto"/>
                                    <w:right w:val="none" w:sz="0" w:space="0" w:color="auto"/>
                                  </w:divBdr>
                                  <w:divsChild>
                                    <w:div w:id="1579512186">
                                      <w:marLeft w:val="0"/>
                                      <w:marRight w:val="0"/>
                                      <w:marTop w:val="0"/>
                                      <w:marBottom w:val="0"/>
                                      <w:divBdr>
                                        <w:top w:val="none" w:sz="0" w:space="0" w:color="auto"/>
                                        <w:left w:val="none" w:sz="0" w:space="0" w:color="auto"/>
                                        <w:bottom w:val="none" w:sz="0" w:space="0" w:color="auto"/>
                                        <w:right w:val="none" w:sz="0" w:space="0" w:color="auto"/>
                                      </w:divBdr>
                                      <w:divsChild>
                                        <w:div w:id="444807254">
                                          <w:marLeft w:val="0"/>
                                          <w:marRight w:val="0"/>
                                          <w:marTop w:val="0"/>
                                          <w:marBottom w:val="0"/>
                                          <w:divBdr>
                                            <w:top w:val="none" w:sz="0" w:space="0" w:color="auto"/>
                                            <w:left w:val="none" w:sz="0" w:space="0" w:color="auto"/>
                                            <w:bottom w:val="none" w:sz="0" w:space="0" w:color="auto"/>
                                            <w:right w:val="none" w:sz="0" w:space="0" w:color="auto"/>
                                          </w:divBdr>
                                          <w:divsChild>
                                            <w:div w:id="208540874">
                                              <w:marLeft w:val="0"/>
                                              <w:marRight w:val="0"/>
                                              <w:marTop w:val="0"/>
                                              <w:marBottom w:val="0"/>
                                              <w:divBdr>
                                                <w:top w:val="single" w:sz="12" w:space="2" w:color="FFFFCC"/>
                                                <w:left w:val="single" w:sz="12" w:space="2" w:color="FFFFCC"/>
                                                <w:bottom w:val="single" w:sz="12" w:space="2" w:color="FFFFCC"/>
                                                <w:right w:val="single" w:sz="12" w:space="0" w:color="FFFFCC"/>
                                              </w:divBdr>
                                              <w:divsChild>
                                                <w:div w:id="1070538327">
                                                  <w:marLeft w:val="0"/>
                                                  <w:marRight w:val="0"/>
                                                  <w:marTop w:val="0"/>
                                                  <w:marBottom w:val="0"/>
                                                  <w:divBdr>
                                                    <w:top w:val="none" w:sz="0" w:space="0" w:color="auto"/>
                                                    <w:left w:val="none" w:sz="0" w:space="0" w:color="auto"/>
                                                    <w:bottom w:val="none" w:sz="0" w:space="0" w:color="auto"/>
                                                    <w:right w:val="none" w:sz="0" w:space="0" w:color="auto"/>
                                                  </w:divBdr>
                                                  <w:divsChild>
                                                    <w:div w:id="26297057">
                                                      <w:marLeft w:val="0"/>
                                                      <w:marRight w:val="0"/>
                                                      <w:marTop w:val="0"/>
                                                      <w:marBottom w:val="0"/>
                                                      <w:divBdr>
                                                        <w:top w:val="none" w:sz="0" w:space="0" w:color="auto"/>
                                                        <w:left w:val="none" w:sz="0" w:space="0" w:color="auto"/>
                                                        <w:bottom w:val="none" w:sz="0" w:space="0" w:color="auto"/>
                                                        <w:right w:val="none" w:sz="0" w:space="0" w:color="auto"/>
                                                      </w:divBdr>
                                                      <w:divsChild>
                                                        <w:div w:id="1066998232">
                                                          <w:marLeft w:val="0"/>
                                                          <w:marRight w:val="0"/>
                                                          <w:marTop w:val="0"/>
                                                          <w:marBottom w:val="0"/>
                                                          <w:divBdr>
                                                            <w:top w:val="none" w:sz="0" w:space="0" w:color="auto"/>
                                                            <w:left w:val="none" w:sz="0" w:space="0" w:color="auto"/>
                                                            <w:bottom w:val="none" w:sz="0" w:space="0" w:color="auto"/>
                                                            <w:right w:val="none" w:sz="0" w:space="0" w:color="auto"/>
                                                          </w:divBdr>
                                                          <w:divsChild>
                                                            <w:div w:id="1768386316">
                                                              <w:marLeft w:val="0"/>
                                                              <w:marRight w:val="0"/>
                                                              <w:marTop w:val="0"/>
                                                              <w:marBottom w:val="0"/>
                                                              <w:divBdr>
                                                                <w:top w:val="none" w:sz="0" w:space="0" w:color="auto"/>
                                                                <w:left w:val="none" w:sz="0" w:space="0" w:color="auto"/>
                                                                <w:bottom w:val="none" w:sz="0" w:space="0" w:color="auto"/>
                                                                <w:right w:val="none" w:sz="0" w:space="0" w:color="auto"/>
                                                              </w:divBdr>
                                                              <w:divsChild>
                                                                <w:div w:id="1797260531">
                                                                  <w:marLeft w:val="0"/>
                                                                  <w:marRight w:val="0"/>
                                                                  <w:marTop w:val="0"/>
                                                                  <w:marBottom w:val="0"/>
                                                                  <w:divBdr>
                                                                    <w:top w:val="none" w:sz="0" w:space="0" w:color="auto"/>
                                                                    <w:left w:val="none" w:sz="0" w:space="0" w:color="auto"/>
                                                                    <w:bottom w:val="none" w:sz="0" w:space="0" w:color="auto"/>
                                                                    <w:right w:val="none" w:sz="0" w:space="0" w:color="auto"/>
                                                                  </w:divBdr>
                                                                  <w:divsChild>
                                                                    <w:div w:id="1694725144">
                                                                      <w:marLeft w:val="0"/>
                                                                      <w:marRight w:val="0"/>
                                                                      <w:marTop w:val="0"/>
                                                                      <w:marBottom w:val="0"/>
                                                                      <w:divBdr>
                                                                        <w:top w:val="none" w:sz="0" w:space="0" w:color="auto"/>
                                                                        <w:left w:val="none" w:sz="0" w:space="0" w:color="auto"/>
                                                                        <w:bottom w:val="none" w:sz="0" w:space="0" w:color="auto"/>
                                                                        <w:right w:val="none" w:sz="0" w:space="0" w:color="auto"/>
                                                                      </w:divBdr>
                                                                      <w:divsChild>
                                                                        <w:div w:id="631978381">
                                                                          <w:marLeft w:val="0"/>
                                                                          <w:marRight w:val="0"/>
                                                                          <w:marTop w:val="0"/>
                                                                          <w:marBottom w:val="0"/>
                                                                          <w:divBdr>
                                                                            <w:top w:val="none" w:sz="0" w:space="0" w:color="auto"/>
                                                                            <w:left w:val="none" w:sz="0" w:space="0" w:color="auto"/>
                                                                            <w:bottom w:val="none" w:sz="0" w:space="0" w:color="auto"/>
                                                                            <w:right w:val="none" w:sz="0" w:space="0" w:color="auto"/>
                                                                          </w:divBdr>
                                                                          <w:divsChild>
                                                                            <w:div w:id="196281952">
                                                                              <w:marLeft w:val="0"/>
                                                                              <w:marRight w:val="0"/>
                                                                              <w:marTop w:val="0"/>
                                                                              <w:marBottom w:val="0"/>
                                                                              <w:divBdr>
                                                                                <w:top w:val="none" w:sz="0" w:space="0" w:color="auto"/>
                                                                                <w:left w:val="none" w:sz="0" w:space="0" w:color="auto"/>
                                                                                <w:bottom w:val="none" w:sz="0" w:space="0" w:color="auto"/>
                                                                                <w:right w:val="none" w:sz="0" w:space="0" w:color="auto"/>
                                                                              </w:divBdr>
                                                                              <w:divsChild>
                                                                                <w:div w:id="816141425">
                                                                                  <w:marLeft w:val="0"/>
                                                                                  <w:marRight w:val="0"/>
                                                                                  <w:marTop w:val="0"/>
                                                                                  <w:marBottom w:val="0"/>
                                                                                  <w:divBdr>
                                                                                    <w:top w:val="none" w:sz="0" w:space="0" w:color="auto"/>
                                                                                    <w:left w:val="none" w:sz="0" w:space="0" w:color="auto"/>
                                                                                    <w:bottom w:val="none" w:sz="0" w:space="0" w:color="auto"/>
                                                                                    <w:right w:val="none" w:sz="0" w:space="0" w:color="auto"/>
                                                                                  </w:divBdr>
                                                                                  <w:divsChild>
                                                                                    <w:div w:id="1535269178">
                                                                                      <w:marLeft w:val="0"/>
                                                                                      <w:marRight w:val="0"/>
                                                                                      <w:marTop w:val="0"/>
                                                                                      <w:marBottom w:val="0"/>
                                                                                      <w:divBdr>
                                                                                        <w:top w:val="none" w:sz="0" w:space="0" w:color="auto"/>
                                                                                        <w:left w:val="none" w:sz="0" w:space="0" w:color="auto"/>
                                                                                        <w:bottom w:val="none" w:sz="0" w:space="0" w:color="auto"/>
                                                                                        <w:right w:val="none" w:sz="0" w:space="0" w:color="auto"/>
                                                                                      </w:divBdr>
                                                                                      <w:divsChild>
                                                                                        <w:div w:id="583418937">
                                                                                          <w:marLeft w:val="0"/>
                                                                                          <w:marRight w:val="120"/>
                                                                                          <w:marTop w:val="0"/>
                                                                                          <w:marBottom w:val="150"/>
                                                                                          <w:divBdr>
                                                                                            <w:top w:val="single" w:sz="2" w:space="0" w:color="EFEFEF"/>
                                                                                            <w:left w:val="single" w:sz="6" w:space="0" w:color="EFEFEF"/>
                                                                                            <w:bottom w:val="single" w:sz="6" w:space="0" w:color="E2E2E2"/>
                                                                                            <w:right w:val="single" w:sz="6" w:space="0" w:color="EFEFEF"/>
                                                                                          </w:divBdr>
                                                                                          <w:divsChild>
                                                                                            <w:div w:id="455295071">
                                                                                              <w:marLeft w:val="0"/>
                                                                                              <w:marRight w:val="0"/>
                                                                                              <w:marTop w:val="0"/>
                                                                                              <w:marBottom w:val="0"/>
                                                                                              <w:divBdr>
                                                                                                <w:top w:val="none" w:sz="0" w:space="0" w:color="auto"/>
                                                                                                <w:left w:val="none" w:sz="0" w:space="0" w:color="auto"/>
                                                                                                <w:bottom w:val="none" w:sz="0" w:space="0" w:color="auto"/>
                                                                                                <w:right w:val="none" w:sz="0" w:space="0" w:color="auto"/>
                                                                                              </w:divBdr>
                                                                                              <w:divsChild>
                                                                                                <w:div w:id="357051793">
                                                                                                  <w:marLeft w:val="0"/>
                                                                                                  <w:marRight w:val="0"/>
                                                                                                  <w:marTop w:val="0"/>
                                                                                                  <w:marBottom w:val="0"/>
                                                                                                  <w:divBdr>
                                                                                                    <w:top w:val="none" w:sz="0" w:space="0" w:color="auto"/>
                                                                                                    <w:left w:val="none" w:sz="0" w:space="0" w:color="auto"/>
                                                                                                    <w:bottom w:val="none" w:sz="0" w:space="0" w:color="auto"/>
                                                                                                    <w:right w:val="none" w:sz="0" w:space="0" w:color="auto"/>
                                                                                                  </w:divBdr>
                                                                                                  <w:divsChild>
                                                                                                    <w:div w:id="271058545">
                                                                                                      <w:marLeft w:val="0"/>
                                                                                                      <w:marRight w:val="0"/>
                                                                                                      <w:marTop w:val="0"/>
                                                                                                      <w:marBottom w:val="0"/>
                                                                                                      <w:divBdr>
                                                                                                        <w:top w:val="none" w:sz="0" w:space="0" w:color="auto"/>
                                                                                                        <w:left w:val="none" w:sz="0" w:space="0" w:color="auto"/>
                                                                                                        <w:bottom w:val="none" w:sz="0" w:space="0" w:color="auto"/>
                                                                                                        <w:right w:val="none" w:sz="0" w:space="0" w:color="auto"/>
                                                                                                      </w:divBdr>
                                                                                                      <w:divsChild>
                                                                                                        <w:div w:id="1076325084">
                                                                                                          <w:marLeft w:val="0"/>
                                                                                                          <w:marRight w:val="0"/>
                                                                                                          <w:marTop w:val="0"/>
                                                                                                          <w:marBottom w:val="0"/>
                                                                                                          <w:divBdr>
                                                                                                            <w:top w:val="none" w:sz="0" w:space="0" w:color="auto"/>
                                                                                                            <w:left w:val="none" w:sz="0" w:space="0" w:color="auto"/>
                                                                                                            <w:bottom w:val="none" w:sz="0" w:space="0" w:color="auto"/>
                                                                                                            <w:right w:val="none" w:sz="0" w:space="0" w:color="auto"/>
                                                                                                          </w:divBdr>
                                                                                                          <w:divsChild>
                                                                                                            <w:div w:id="589853559">
                                                                                                              <w:marLeft w:val="0"/>
                                                                                                              <w:marRight w:val="0"/>
                                                                                                              <w:marTop w:val="0"/>
                                                                                                              <w:marBottom w:val="0"/>
                                                                                                              <w:divBdr>
                                                                                                                <w:top w:val="single" w:sz="2" w:space="4" w:color="D8D8D8"/>
                                                                                                                <w:left w:val="single" w:sz="2" w:space="0" w:color="D8D8D8"/>
                                                                                                                <w:bottom w:val="single" w:sz="2" w:space="4" w:color="D8D8D8"/>
                                                                                                                <w:right w:val="single" w:sz="2" w:space="0" w:color="D8D8D8"/>
                                                                                                              </w:divBdr>
                                                                                                              <w:divsChild>
                                                                                                                <w:div w:id="1700741125">
                                                                                                                  <w:marLeft w:val="225"/>
                                                                                                                  <w:marRight w:val="225"/>
                                                                                                                  <w:marTop w:val="75"/>
                                                                                                                  <w:marBottom w:val="75"/>
                                                                                                                  <w:divBdr>
                                                                                                                    <w:top w:val="none" w:sz="0" w:space="0" w:color="auto"/>
                                                                                                                    <w:left w:val="none" w:sz="0" w:space="0" w:color="auto"/>
                                                                                                                    <w:bottom w:val="none" w:sz="0" w:space="0" w:color="auto"/>
                                                                                                                    <w:right w:val="none" w:sz="0" w:space="0" w:color="auto"/>
                                                                                                                  </w:divBdr>
                                                                                                                  <w:divsChild>
                                                                                                                    <w:div w:id="1391151405">
                                                                                                                      <w:marLeft w:val="0"/>
                                                                                                                      <w:marRight w:val="0"/>
                                                                                                                      <w:marTop w:val="0"/>
                                                                                                                      <w:marBottom w:val="0"/>
                                                                                                                      <w:divBdr>
                                                                                                                        <w:top w:val="single" w:sz="6" w:space="0" w:color="auto"/>
                                                                                                                        <w:left w:val="single" w:sz="6" w:space="0" w:color="auto"/>
                                                                                                                        <w:bottom w:val="single" w:sz="6" w:space="0" w:color="auto"/>
                                                                                                                        <w:right w:val="single" w:sz="6" w:space="0" w:color="auto"/>
                                                                                                                      </w:divBdr>
                                                                                                                      <w:divsChild>
                                                                                                                        <w:div w:id="934629000">
                                                                                                                          <w:marLeft w:val="0"/>
                                                                                                                          <w:marRight w:val="0"/>
                                                                                                                          <w:marTop w:val="0"/>
                                                                                                                          <w:marBottom w:val="0"/>
                                                                                                                          <w:divBdr>
                                                                                                                            <w:top w:val="none" w:sz="0" w:space="0" w:color="auto"/>
                                                                                                                            <w:left w:val="none" w:sz="0" w:space="0" w:color="auto"/>
                                                                                                                            <w:bottom w:val="none" w:sz="0" w:space="0" w:color="auto"/>
                                                                                                                            <w:right w:val="none" w:sz="0" w:space="0" w:color="auto"/>
                                                                                                                          </w:divBdr>
                                                                                                                          <w:divsChild>
                                                                                                                            <w:div w:id="17649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708858">
      <w:bodyDiv w:val="1"/>
      <w:marLeft w:val="0"/>
      <w:marRight w:val="0"/>
      <w:marTop w:val="0"/>
      <w:marBottom w:val="0"/>
      <w:divBdr>
        <w:top w:val="none" w:sz="0" w:space="0" w:color="auto"/>
        <w:left w:val="none" w:sz="0" w:space="0" w:color="auto"/>
        <w:bottom w:val="none" w:sz="0" w:space="0" w:color="auto"/>
        <w:right w:val="none" w:sz="0" w:space="0" w:color="auto"/>
      </w:divBdr>
    </w:div>
    <w:div w:id="1090850381">
      <w:bodyDiv w:val="1"/>
      <w:marLeft w:val="0"/>
      <w:marRight w:val="0"/>
      <w:marTop w:val="0"/>
      <w:marBottom w:val="0"/>
      <w:divBdr>
        <w:top w:val="none" w:sz="0" w:space="0" w:color="auto"/>
        <w:left w:val="none" w:sz="0" w:space="0" w:color="auto"/>
        <w:bottom w:val="none" w:sz="0" w:space="0" w:color="auto"/>
        <w:right w:val="none" w:sz="0" w:space="0" w:color="auto"/>
      </w:divBdr>
      <w:divsChild>
        <w:div w:id="1569802146">
          <w:marLeft w:val="0"/>
          <w:marRight w:val="0"/>
          <w:marTop w:val="0"/>
          <w:marBottom w:val="0"/>
          <w:divBdr>
            <w:top w:val="none" w:sz="0" w:space="0" w:color="auto"/>
            <w:left w:val="none" w:sz="0" w:space="0" w:color="auto"/>
            <w:bottom w:val="none" w:sz="0" w:space="0" w:color="auto"/>
            <w:right w:val="none" w:sz="0" w:space="0" w:color="auto"/>
          </w:divBdr>
        </w:div>
      </w:divsChild>
    </w:div>
    <w:div w:id="1209226688">
      <w:bodyDiv w:val="1"/>
      <w:marLeft w:val="0"/>
      <w:marRight w:val="0"/>
      <w:marTop w:val="0"/>
      <w:marBottom w:val="0"/>
      <w:divBdr>
        <w:top w:val="none" w:sz="0" w:space="0" w:color="auto"/>
        <w:left w:val="none" w:sz="0" w:space="0" w:color="auto"/>
        <w:bottom w:val="none" w:sz="0" w:space="0" w:color="auto"/>
        <w:right w:val="none" w:sz="0" w:space="0" w:color="auto"/>
      </w:divBdr>
    </w:div>
    <w:div w:id="1259675764">
      <w:bodyDiv w:val="1"/>
      <w:marLeft w:val="0"/>
      <w:marRight w:val="0"/>
      <w:marTop w:val="0"/>
      <w:marBottom w:val="0"/>
      <w:divBdr>
        <w:top w:val="none" w:sz="0" w:space="0" w:color="auto"/>
        <w:left w:val="none" w:sz="0" w:space="0" w:color="auto"/>
        <w:bottom w:val="none" w:sz="0" w:space="0" w:color="auto"/>
        <w:right w:val="none" w:sz="0" w:space="0" w:color="auto"/>
      </w:divBdr>
    </w:div>
    <w:div w:id="1263143666">
      <w:bodyDiv w:val="1"/>
      <w:marLeft w:val="0"/>
      <w:marRight w:val="0"/>
      <w:marTop w:val="0"/>
      <w:marBottom w:val="0"/>
      <w:divBdr>
        <w:top w:val="none" w:sz="0" w:space="0" w:color="auto"/>
        <w:left w:val="none" w:sz="0" w:space="0" w:color="auto"/>
        <w:bottom w:val="none" w:sz="0" w:space="0" w:color="auto"/>
        <w:right w:val="none" w:sz="0" w:space="0" w:color="auto"/>
      </w:divBdr>
      <w:divsChild>
        <w:div w:id="979649542">
          <w:marLeft w:val="0"/>
          <w:marRight w:val="0"/>
          <w:marTop w:val="0"/>
          <w:marBottom w:val="0"/>
          <w:divBdr>
            <w:top w:val="none" w:sz="0" w:space="0" w:color="auto"/>
            <w:left w:val="none" w:sz="0" w:space="0" w:color="auto"/>
            <w:bottom w:val="none" w:sz="0" w:space="0" w:color="auto"/>
            <w:right w:val="none" w:sz="0" w:space="0" w:color="auto"/>
          </w:divBdr>
        </w:div>
        <w:div w:id="1049303351">
          <w:marLeft w:val="0"/>
          <w:marRight w:val="0"/>
          <w:marTop w:val="0"/>
          <w:marBottom w:val="0"/>
          <w:divBdr>
            <w:top w:val="none" w:sz="0" w:space="0" w:color="auto"/>
            <w:left w:val="none" w:sz="0" w:space="0" w:color="auto"/>
            <w:bottom w:val="none" w:sz="0" w:space="0" w:color="auto"/>
            <w:right w:val="none" w:sz="0" w:space="0" w:color="auto"/>
          </w:divBdr>
        </w:div>
        <w:div w:id="1222641414">
          <w:marLeft w:val="0"/>
          <w:marRight w:val="0"/>
          <w:marTop w:val="0"/>
          <w:marBottom w:val="0"/>
          <w:divBdr>
            <w:top w:val="none" w:sz="0" w:space="0" w:color="auto"/>
            <w:left w:val="none" w:sz="0" w:space="0" w:color="auto"/>
            <w:bottom w:val="none" w:sz="0" w:space="0" w:color="auto"/>
            <w:right w:val="none" w:sz="0" w:space="0" w:color="auto"/>
          </w:divBdr>
        </w:div>
        <w:div w:id="1595170658">
          <w:marLeft w:val="0"/>
          <w:marRight w:val="0"/>
          <w:marTop w:val="0"/>
          <w:marBottom w:val="0"/>
          <w:divBdr>
            <w:top w:val="none" w:sz="0" w:space="0" w:color="auto"/>
            <w:left w:val="none" w:sz="0" w:space="0" w:color="auto"/>
            <w:bottom w:val="none" w:sz="0" w:space="0" w:color="auto"/>
            <w:right w:val="none" w:sz="0" w:space="0" w:color="auto"/>
          </w:divBdr>
        </w:div>
        <w:div w:id="1775859808">
          <w:marLeft w:val="0"/>
          <w:marRight w:val="0"/>
          <w:marTop w:val="0"/>
          <w:marBottom w:val="0"/>
          <w:divBdr>
            <w:top w:val="none" w:sz="0" w:space="0" w:color="auto"/>
            <w:left w:val="none" w:sz="0" w:space="0" w:color="auto"/>
            <w:bottom w:val="none" w:sz="0" w:space="0" w:color="auto"/>
            <w:right w:val="none" w:sz="0" w:space="0" w:color="auto"/>
          </w:divBdr>
        </w:div>
      </w:divsChild>
    </w:div>
    <w:div w:id="1350716748">
      <w:bodyDiv w:val="1"/>
      <w:marLeft w:val="0"/>
      <w:marRight w:val="0"/>
      <w:marTop w:val="0"/>
      <w:marBottom w:val="0"/>
      <w:divBdr>
        <w:top w:val="none" w:sz="0" w:space="0" w:color="auto"/>
        <w:left w:val="none" w:sz="0" w:space="0" w:color="auto"/>
        <w:bottom w:val="none" w:sz="0" w:space="0" w:color="auto"/>
        <w:right w:val="none" w:sz="0" w:space="0" w:color="auto"/>
      </w:divBdr>
      <w:divsChild>
        <w:div w:id="571238663">
          <w:marLeft w:val="0"/>
          <w:marRight w:val="0"/>
          <w:marTop w:val="0"/>
          <w:marBottom w:val="0"/>
          <w:divBdr>
            <w:top w:val="none" w:sz="0" w:space="0" w:color="auto"/>
            <w:left w:val="none" w:sz="0" w:space="0" w:color="auto"/>
            <w:bottom w:val="none" w:sz="0" w:space="0" w:color="auto"/>
            <w:right w:val="none" w:sz="0" w:space="0" w:color="auto"/>
          </w:divBdr>
          <w:divsChild>
            <w:div w:id="388380143">
              <w:marLeft w:val="0"/>
              <w:marRight w:val="0"/>
              <w:marTop w:val="0"/>
              <w:marBottom w:val="0"/>
              <w:divBdr>
                <w:top w:val="none" w:sz="0" w:space="0" w:color="auto"/>
                <w:left w:val="none" w:sz="0" w:space="0" w:color="auto"/>
                <w:bottom w:val="none" w:sz="0" w:space="0" w:color="auto"/>
                <w:right w:val="none" w:sz="0" w:space="0" w:color="auto"/>
              </w:divBdr>
              <w:divsChild>
                <w:div w:id="1803813205">
                  <w:marLeft w:val="0"/>
                  <w:marRight w:val="0"/>
                  <w:marTop w:val="0"/>
                  <w:marBottom w:val="0"/>
                  <w:divBdr>
                    <w:top w:val="none" w:sz="0" w:space="0" w:color="auto"/>
                    <w:left w:val="none" w:sz="0" w:space="0" w:color="auto"/>
                    <w:bottom w:val="none" w:sz="0" w:space="0" w:color="auto"/>
                    <w:right w:val="none" w:sz="0" w:space="0" w:color="auto"/>
                  </w:divBdr>
                  <w:divsChild>
                    <w:div w:id="1307972198">
                      <w:marLeft w:val="0"/>
                      <w:marRight w:val="0"/>
                      <w:marTop w:val="0"/>
                      <w:marBottom w:val="0"/>
                      <w:divBdr>
                        <w:top w:val="none" w:sz="0" w:space="0" w:color="auto"/>
                        <w:left w:val="none" w:sz="0" w:space="0" w:color="auto"/>
                        <w:bottom w:val="none" w:sz="0" w:space="0" w:color="auto"/>
                        <w:right w:val="none" w:sz="0" w:space="0" w:color="auto"/>
                      </w:divBdr>
                      <w:divsChild>
                        <w:div w:id="486626419">
                          <w:marLeft w:val="0"/>
                          <w:marRight w:val="0"/>
                          <w:marTop w:val="0"/>
                          <w:marBottom w:val="0"/>
                          <w:divBdr>
                            <w:top w:val="none" w:sz="0" w:space="0" w:color="auto"/>
                            <w:left w:val="none" w:sz="0" w:space="0" w:color="auto"/>
                            <w:bottom w:val="none" w:sz="0" w:space="0" w:color="auto"/>
                            <w:right w:val="none" w:sz="0" w:space="0" w:color="auto"/>
                          </w:divBdr>
                          <w:divsChild>
                            <w:div w:id="1139957340">
                              <w:marLeft w:val="0"/>
                              <w:marRight w:val="0"/>
                              <w:marTop w:val="0"/>
                              <w:marBottom w:val="0"/>
                              <w:divBdr>
                                <w:top w:val="none" w:sz="0" w:space="0" w:color="auto"/>
                                <w:left w:val="none" w:sz="0" w:space="0" w:color="auto"/>
                                <w:bottom w:val="none" w:sz="0" w:space="0" w:color="auto"/>
                                <w:right w:val="none" w:sz="0" w:space="0" w:color="auto"/>
                              </w:divBdr>
                              <w:divsChild>
                                <w:div w:id="387150564">
                                  <w:marLeft w:val="0"/>
                                  <w:marRight w:val="0"/>
                                  <w:marTop w:val="0"/>
                                  <w:marBottom w:val="0"/>
                                  <w:divBdr>
                                    <w:top w:val="none" w:sz="0" w:space="0" w:color="auto"/>
                                    <w:left w:val="none" w:sz="0" w:space="0" w:color="auto"/>
                                    <w:bottom w:val="none" w:sz="0" w:space="0" w:color="auto"/>
                                    <w:right w:val="none" w:sz="0" w:space="0" w:color="auto"/>
                                  </w:divBdr>
                                  <w:divsChild>
                                    <w:div w:id="1265923044">
                                      <w:marLeft w:val="0"/>
                                      <w:marRight w:val="0"/>
                                      <w:marTop w:val="0"/>
                                      <w:marBottom w:val="0"/>
                                      <w:divBdr>
                                        <w:top w:val="none" w:sz="0" w:space="0" w:color="auto"/>
                                        <w:left w:val="none" w:sz="0" w:space="0" w:color="auto"/>
                                        <w:bottom w:val="none" w:sz="0" w:space="0" w:color="auto"/>
                                        <w:right w:val="none" w:sz="0" w:space="0" w:color="auto"/>
                                      </w:divBdr>
                                      <w:divsChild>
                                        <w:div w:id="1617954208">
                                          <w:marLeft w:val="0"/>
                                          <w:marRight w:val="0"/>
                                          <w:marTop w:val="0"/>
                                          <w:marBottom w:val="0"/>
                                          <w:divBdr>
                                            <w:top w:val="none" w:sz="0" w:space="0" w:color="auto"/>
                                            <w:left w:val="none" w:sz="0" w:space="0" w:color="auto"/>
                                            <w:bottom w:val="none" w:sz="0" w:space="0" w:color="auto"/>
                                            <w:right w:val="none" w:sz="0" w:space="0" w:color="auto"/>
                                          </w:divBdr>
                                          <w:divsChild>
                                            <w:div w:id="1914269793">
                                              <w:marLeft w:val="0"/>
                                              <w:marRight w:val="0"/>
                                              <w:marTop w:val="0"/>
                                              <w:marBottom w:val="0"/>
                                              <w:divBdr>
                                                <w:top w:val="single" w:sz="12" w:space="2" w:color="FFFFCC"/>
                                                <w:left w:val="single" w:sz="12" w:space="2" w:color="FFFFCC"/>
                                                <w:bottom w:val="single" w:sz="12" w:space="2" w:color="FFFFCC"/>
                                                <w:right w:val="single" w:sz="12" w:space="0" w:color="FFFFCC"/>
                                              </w:divBdr>
                                              <w:divsChild>
                                                <w:div w:id="335310385">
                                                  <w:marLeft w:val="0"/>
                                                  <w:marRight w:val="0"/>
                                                  <w:marTop w:val="0"/>
                                                  <w:marBottom w:val="0"/>
                                                  <w:divBdr>
                                                    <w:top w:val="none" w:sz="0" w:space="0" w:color="auto"/>
                                                    <w:left w:val="none" w:sz="0" w:space="0" w:color="auto"/>
                                                    <w:bottom w:val="none" w:sz="0" w:space="0" w:color="auto"/>
                                                    <w:right w:val="none" w:sz="0" w:space="0" w:color="auto"/>
                                                  </w:divBdr>
                                                  <w:divsChild>
                                                    <w:div w:id="1672295588">
                                                      <w:marLeft w:val="0"/>
                                                      <w:marRight w:val="0"/>
                                                      <w:marTop w:val="0"/>
                                                      <w:marBottom w:val="0"/>
                                                      <w:divBdr>
                                                        <w:top w:val="none" w:sz="0" w:space="0" w:color="auto"/>
                                                        <w:left w:val="none" w:sz="0" w:space="0" w:color="auto"/>
                                                        <w:bottom w:val="none" w:sz="0" w:space="0" w:color="auto"/>
                                                        <w:right w:val="none" w:sz="0" w:space="0" w:color="auto"/>
                                                      </w:divBdr>
                                                      <w:divsChild>
                                                        <w:div w:id="1031343408">
                                                          <w:marLeft w:val="0"/>
                                                          <w:marRight w:val="0"/>
                                                          <w:marTop w:val="0"/>
                                                          <w:marBottom w:val="0"/>
                                                          <w:divBdr>
                                                            <w:top w:val="none" w:sz="0" w:space="0" w:color="auto"/>
                                                            <w:left w:val="none" w:sz="0" w:space="0" w:color="auto"/>
                                                            <w:bottom w:val="none" w:sz="0" w:space="0" w:color="auto"/>
                                                            <w:right w:val="none" w:sz="0" w:space="0" w:color="auto"/>
                                                          </w:divBdr>
                                                          <w:divsChild>
                                                            <w:div w:id="35283209">
                                                              <w:marLeft w:val="0"/>
                                                              <w:marRight w:val="0"/>
                                                              <w:marTop w:val="0"/>
                                                              <w:marBottom w:val="0"/>
                                                              <w:divBdr>
                                                                <w:top w:val="none" w:sz="0" w:space="0" w:color="auto"/>
                                                                <w:left w:val="none" w:sz="0" w:space="0" w:color="auto"/>
                                                                <w:bottom w:val="none" w:sz="0" w:space="0" w:color="auto"/>
                                                                <w:right w:val="none" w:sz="0" w:space="0" w:color="auto"/>
                                                              </w:divBdr>
                                                              <w:divsChild>
                                                                <w:div w:id="885215224">
                                                                  <w:marLeft w:val="0"/>
                                                                  <w:marRight w:val="0"/>
                                                                  <w:marTop w:val="0"/>
                                                                  <w:marBottom w:val="0"/>
                                                                  <w:divBdr>
                                                                    <w:top w:val="none" w:sz="0" w:space="0" w:color="auto"/>
                                                                    <w:left w:val="none" w:sz="0" w:space="0" w:color="auto"/>
                                                                    <w:bottom w:val="none" w:sz="0" w:space="0" w:color="auto"/>
                                                                    <w:right w:val="none" w:sz="0" w:space="0" w:color="auto"/>
                                                                  </w:divBdr>
                                                                  <w:divsChild>
                                                                    <w:div w:id="2022655542">
                                                                      <w:marLeft w:val="0"/>
                                                                      <w:marRight w:val="0"/>
                                                                      <w:marTop w:val="0"/>
                                                                      <w:marBottom w:val="0"/>
                                                                      <w:divBdr>
                                                                        <w:top w:val="none" w:sz="0" w:space="0" w:color="auto"/>
                                                                        <w:left w:val="none" w:sz="0" w:space="0" w:color="auto"/>
                                                                        <w:bottom w:val="none" w:sz="0" w:space="0" w:color="auto"/>
                                                                        <w:right w:val="none" w:sz="0" w:space="0" w:color="auto"/>
                                                                      </w:divBdr>
                                                                      <w:divsChild>
                                                                        <w:div w:id="805854364">
                                                                          <w:marLeft w:val="0"/>
                                                                          <w:marRight w:val="0"/>
                                                                          <w:marTop w:val="0"/>
                                                                          <w:marBottom w:val="0"/>
                                                                          <w:divBdr>
                                                                            <w:top w:val="none" w:sz="0" w:space="0" w:color="auto"/>
                                                                            <w:left w:val="none" w:sz="0" w:space="0" w:color="auto"/>
                                                                            <w:bottom w:val="none" w:sz="0" w:space="0" w:color="auto"/>
                                                                            <w:right w:val="none" w:sz="0" w:space="0" w:color="auto"/>
                                                                          </w:divBdr>
                                                                          <w:divsChild>
                                                                            <w:div w:id="2070182551">
                                                                              <w:marLeft w:val="0"/>
                                                                              <w:marRight w:val="0"/>
                                                                              <w:marTop w:val="0"/>
                                                                              <w:marBottom w:val="0"/>
                                                                              <w:divBdr>
                                                                                <w:top w:val="none" w:sz="0" w:space="0" w:color="auto"/>
                                                                                <w:left w:val="none" w:sz="0" w:space="0" w:color="auto"/>
                                                                                <w:bottom w:val="none" w:sz="0" w:space="0" w:color="auto"/>
                                                                                <w:right w:val="none" w:sz="0" w:space="0" w:color="auto"/>
                                                                              </w:divBdr>
                                                                              <w:divsChild>
                                                                                <w:div w:id="597953340">
                                                                                  <w:marLeft w:val="0"/>
                                                                                  <w:marRight w:val="0"/>
                                                                                  <w:marTop w:val="0"/>
                                                                                  <w:marBottom w:val="0"/>
                                                                                  <w:divBdr>
                                                                                    <w:top w:val="none" w:sz="0" w:space="0" w:color="auto"/>
                                                                                    <w:left w:val="none" w:sz="0" w:space="0" w:color="auto"/>
                                                                                    <w:bottom w:val="none" w:sz="0" w:space="0" w:color="auto"/>
                                                                                    <w:right w:val="none" w:sz="0" w:space="0" w:color="auto"/>
                                                                                  </w:divBdr>
                                                                                  <w:divsChild>
                                                                                    <w:div w:id="2095390249">
                                                                                      <w:marLeft w:val="0"/>
                                                                                      <w:marRight w:val="0"/>
                                                                                      <w:marTop w:val="0"/>
                                                                                      <w:marBottom w:val="0"/>
                                                                                      <w:divBdr>
                                                                                        <w:top w:val="none" w:sz="0" w:space="0" w:color="auto"/>
                                                                                        <w:left w:val="none" w:sz="0" w:space="0" w:color="auto"/>
                                                                                        <w:bottom w:val="none" w:sz="0" w:space="0" w:color="auto"/>
                                                                                        <w:right w:val="none" w:sz="0" w:space="0" w:color="auto"/>
                                                                                      </w:divBdr>
                                                                                      <w:divsChild>
                                                                                        <w:div w:id="1351027449">
                                                                                          <w:marLeft w:val="0"/>
                                                                                          <w:marRight w:val="120"/>
                                                                                          <w:marTop w:val="0"/>
                                                                                          <w:marBottom w:val="150"/>
                                                                                          <w:divBdr>
                                                                                            <w:top w:val="single" w:sz="2" w:space="0" w:color="EFEFEF"/>
                                                                                            <w:left w:val="single" w:sz="6" w:space="0" w:color="EFEFEF"/>
                                                                                            <w:bottom w:val="single" w:sz="6" w:space="0" w:color="E2E2E2"/>
                                                                                            <w:right w:val="single" w:sz="6" w:space="0" w:color="EFEFEF"/>
                                                                                          </w:divBdr>
                                                                                          <w:divsChild>
                                                                                            <w:div w:id="1187259033">
                                                                                              <w:marLeft w:val="0"/>
                                                                                              <w:marRight w:val="0"/>
                                                                                              <w:marTop w:val="0"/>
                                                                                              <w:marBottom w:val="0"/>
                                                                                              <w:divBdr>
                                                                                                <w:top w:val="none" w:sz="0" w:space="0" w:color="auto"/>
                                                                                                <w:left w:val="none" w:sz="0" w:space="0" w:color="auto"/>
                                                                                                <w:bottom w:val="none" w:sz="0" w:space="0" w:color="auto"/>
                                                                                                <w:right w:val="none" w:sz="0" w:space="0" w:color="auto"/>
                                                                                              </w:divBdr>
                                                                                              <w:divsChild>
                                                                                                <w:div w:id="1161389405">
                                                                                                  <w:marLeft w:val="0"/>
                                                                                                  <w:marRight w:val="0"/>
                                                                                                  <w:marTop w:val="0"/>
                                                                                                  <w:marBottom w:val="0"/>
                                                                                                  <w:divBdr>
                                                                                                    <w:top w:val="none" w:sz="0" w:space="0" w:color="auto"/>
                                                                                                    <w:left w:val="none" w:sz="0" w:space="0" w:color="auto"/>
                                                                                                    <w:bottom w:val="none" w:sz="0" w:space="0" w:color="auto"/>
                                                                                                    <w:right w:val="none" w:sz="0" w:space="0" w:color="auto"/>
                                                                                                  </w:divBdr>
                                                                                                  <w:divsChild>
                                                                                                    <w:div w:id="1573351554">
                                                                                                      <w:marLeft w:val="0"/>
                                                                                                      <w:marRight w:val="0"/>
                                                                                                      <w:marTop w:val="0"/>
                                                                                                      <w:marBottom w:val="0"/>
                                                                                                      <w:divBdr>
                                                                                                        <w:top w:val="none" w:sz="0" w:space="0" w:color="auto"/>
                                                                                                        <w:left w:val="none" w:sz="0" w:space="0" w:color="auto"/>
                                                                                                        <w:bottom w:val="none" w:sz="0" w:space="0" w:color="auto"/>
                                                                                                        <w:right w:val="none" w:sz="0" w:space="0" w:color="auto"/>
                                                                                                      </w:divBdr>
                                                                                                      <w:divsChild>
                                                                                                        <w:div w:id="2088914818">
                                                                                                          <w:marLeft w:val="0"/>
                                                                                                          <w:marRight w:val="0"/>
                                                                                                          <w:marTop w:val="0"/>
                                                                                                          <w:marBottom w:val="0"/>
                                                                                                          <w:divBdr>
                                                                                                            <w:top w:val="none" w:sz="0" w:space="0" w:color="auto"/>
                                                                                                            <w:left w:val="none" w:sz="0" w:space="0" w:color="auto"/>
                                                                                                            <w:bottom w:val="none" w:sz="0" w:space="0" w:color="auto"/>
                                                                                                            <w:right w:val="none" w:sz="0" w:space="0" w:color="auto"/>
                                                                                                          </w:divBdr>
                                                                                                          <w:divsChild>
                                                                                                            <w:div w:id="1718814717">
                                                                                                              <w:marLeft w:val="0"/>
                                                                                                              <w:marRight w:val="0"/>
                                                                                                              <w:marTop w:val="0"/>
                                                                                                              <w:marBottom w:val="0"/>
                                                                                                              <w:divBdr>
                                                                                                                <w:top w:val="single" w:sz="2" w:space="4" w:color="D8D8D8"/>
                                                                                                                <w:left w:val="single" w:sz="2" w:space="0" w:color="D8D8D8"/>
                                                                                                                <w:bottom w:val="single" w:sz="2" w:space="4" w:color="D8D8D8"/>
                                                                                                                <w:right w:val="single" w:sz="2" w:space="0" w:color="D8D8D8"/>
                                                                                                              </w:divBdr>
                                                                                                              <w:divsChild>
                                                                                                                <w:div w:id="1076244172">
                                                                                                                  <w:marLeft w:val="225"/>
                                                                                                                  <w:marRight w:val="225"/>
                                                                                                                  <w:marTop w:val="75"/>
                                                                                                                  <w:marBottom w:val="75"/>
                                                                                                                  <w:divBdr>
                                                                                                                    <w:top w:val="none" w:sz="0" w:space="0" w:color="auto"/>
                                                                                                                    <w:left w:val="none" w:sz="0" w:space="0" w:color="auto"/>
                                                                                                                    <w:bottom w:val="none" w:sz="0" w:space="0" w:color="auto"/>
                                                                                                                    <w:right w:val="none" w:sz="0" w:space="0" w:color="auto"/>
                                                                                                                  </w:divBdr>
                                                                                                                  <w:divsChild>
                                                                                                                    <w:div w:id="1177891265">
                                                                                                                      <w:marLeft w:val="0"/>
                                                                                                                      <w:marRight w:val="0"/>
                                                                                                                      <w:marTop w:val="0"/>
                                                                                                                      <w:marBottom w:val="0"/>
                                                                                                                      <w:divBdr>
                                                                                                                        <w:top w:val="single" w:sz="6" w:space="0" w:color="auto"/>
                                                                                                                        <w:left w:val="single" w:sz="6" w:space="0" w:color="auto"/>
                                                                                                                        <w:bottom w:val="single" w:sz="6" w:space="0" w:color="auto"/>
                                                                                                                        <w:right w:val="single" w:sz="6" w:space="0" w:color="auto"/>
                                                                                                                      </w:divBdr>
                                                                                                                      <w:divsChild>
                                                                                                                        <w:div w:id="981621117">
                                                                                                                          <w:marLeft w:val="0"/>
                                                                                                                          <w:marRight w:val="0"/>
                                                                                                                          <w:marTop w:val="0"/>
                                                                                                                          <w:marBottom w:val="0"/>
                                                                                                                          <w:divBdr>
                                                                                                                            <w:top w:val="none" w:sz="0" w:space="0" w:color="auto"/>
                                                                                                                            <w:left w:val="none" w:sz="0" w:space="0" w:color="auto"/>
                                                                                                                            <w:bottom w:val="none" w:sz="0" w:space="0" w:color="auto"/>
                                                                                                                            <w:right w:val="none" w:sz="0" w:space="0" w:color="auto"/>
                                                                                                                          </w:divBdr>
                                                                                                                          <w:divsChild>
                                                                                                                            <w:div w:id="17307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092389">
      <w:bodyDiv w:val="1"/>
      <w:marLeft w:val="0"/>
      <w:marRight w:val="0"/>
      <w:marTop w:val="0"/>
      <w:marBottom w:val="0"/>
      <w:divBdr>
        <w:top w:val="none" w:sz="0" w:space="0" w:color="auto"/>
        <w:left w:val="none" w:sz="0" w:space="0" w:color="auto"/>
        <w:bottom w:val="none" w:sz="0" w:space="0" w:color="auto"/>
        <w:right w:val="none" w:sz="0" w:space="0" w:color="auto"/>
      </w:divBdr>
    </w:div>
    <w:div w:id="1466780593">
      <w:bodyDiv w:val="1"/>
      <w:marLeft w:val="0"/>
      <w:marRight w:val="0"/>
      <w:marTop w:val="0"/>
      <w:marBottom w:val="0"/>
      <w:divBdr>
        <w:top w:val="none" w:sz="0" w:space="0" w:color="auto"/>
        <w:left w:val="none" w:sz="0" w:space="0" w:color="auto"/>
        <w:bottom w:val="none" w:sz="0" w:space="0" w:color="auto"/>
        <w:right w:val="none" w:sz="0" w:space="0" w:color="auto"/>
      </w:divBdr>
    </w:div>
    <w:div w:id="1521897168">
      <w:bodyDiv w:val="1"/>
      <w:marLeft w:val="0"/>
      <w:marRight w:val="0"/>
      <w:marTop w:val="0"/>
      <w:marBottom w:val="0"/>
      <w:divBdr>
        <w:top w:val="none" w:sz="0" w:space="0" w:color="auto"/>
        <w:left w:val="none" w:sz="0" w:space="0" w:color="auto"/>
        <w:bottom w:val="none" w:sz="0" w:space="0" w:color="auto"/>
        <w:right w:val="none" w:sz="0" w:space="0" w:color="auto"/>
      </w:divBdr>
    </w:div>
    <w:div w:id="1606039149">
      <w:bodyDiv w:val="1"/>
      <w:marLeft w:val="0"/>
      <w:marRight w:val="0"/>
      <w:marTop w:val="0"/>
      <w:marBottom w:val="0"/>
      <w:divBdr>
        <w:top w:val="none" w:sz="0" w:space="0" w:color="auto"/>
        <w:left w:val="none" w:sz="0" w:space="0" w:color="auto"/>
        <w:bottom w:val="none" w:sz="0" w:space="0" w:color="auto"/>
        <w:right w:val="none" w:sz="0" w:space="0" w:color="auto"/>
      </w:divBdr>
      <w:divsChild>
        <w:div w:id="274751697">
          <w:marLeft w:val="0"/>
          <w:marRight w:val="0"/>
          <w:marTop w:val="0"/>
          <w:marBottom w:val="0"/>
          <w:divBdr>
            <w:top w:val="none" w:sz="0" w:space="0" w:color="auto"/>
            <w:left w:val="none" w:sz="0" w:space="0" w:color="auto"/>
            <w:bottom w:val="none" w:sz="0" w:space="0" w:color="auto"/>
            <w:right w:val="none" w:sz="0" w:space="0" w:color="auto"/>
          </w:divBdr>
        </w:div>
      </w:divsChild>
    </w:div>
    <w:div w:id="1609123884">
      <w:bodyDiv w:val="1"/>
      <w:marLeft w:val="0"/>
      <w:marRight w:val="0"/>
      <w:marTop w:val="0"/>
      <w:marBottom w:val="0"/>
      <w:divBdr>
        <w:top w:val="none" w:sz="0" w:space="0" w:color="auto"/>
        <w:left w:val="none" w:sz="0" w:space="0" w:color="auto"/>
        <w:bottom w:val="none" w:sz="0" w:space="0" w:color="auto"/>
        <w:right w:val="none" w:sz="0" w:space="0" w:color="auto"/>
      </w:divBdr>
    </w:div>
    <w:div w:id="1623151432">
      <w:bodyDiv w:val="1"/>
      <w:marLeft w:val="0"/>
      <w:marRight w:val="0"/>
      <w:marTop w:val="0"/>
      <w:marBottom w:val="0"/>
      <w:divBdr>
        <w:top w:val="none" w:sz="0" w:space="0" w:color="auto"/>
        <w:left w:val="none" w:sz="0" w:space="0" w:color="auto"/>
        <w:bottom w:val="none" w:sz="0" w:space="0" w:color="auto"/>
        <w:right w:val="none" w:sz="0" w:space="0" w:color="auto"/>
      </w:divBdr>
    </w:div>
    <w:div w:id="1652369328">
      <w:bodyDiv w:val="1"/>
      <w:marLeft w:val="0"/>
      <w:marRight w:val="0"/>
      <w:marTop w:val="0"/>
      <w:marBottom w:val="0"/>
      <w:divBdr>
        <w:top w:val="none" w:sz="0" w:space="0" w:color="auto"/>
        <w:left w:val="none" w:sz="0" w:space="0" w:color="auto"/>
        <w:bottom w:val="none" w:sz="0" w:space="0" w:color="auto"/>
        <w:right w:val="none" w:sz="0" w:space="0" w:color="auto"/>
      </w:divBdr>
    </w:div>
    <w:div w:id="1754282302">
      <w:bodyDiv w:val="1"/>
      <w:marLeft w:val="0"/>
      <w:marRight w:val="0"/>
      <w:marTop w:val="0"/>
      <w:marBottom w:val="0"/>
      <w:divBdr>
        <w:top w:val="none" w:sz="0" w:space="0" w:color="auto"/>
        <w:left w:val="none" w:sz="0" w:space="0" w:color="auto"/>
        <w:bottom w:val="none" w:sz="0" w:space="0" w:color="auto"/>
        <w:right w:val="none" w:sz="0" w:space="0" w:color="auto"/>
      </w:divBdr>
    </w:div>
    <w:div w:id="1886716917">
      <w:bodyDiv w:val="1"/>
      <w:marLeft w:val="0"/>
      <w:marRight w:val="0"/>
      <w:marTop w:val="0"/>
      <w:marBottom w:val="0"/>
      <w:divBdr>
        <w:top w:val="none" w:sz="0" w:space="0" w:color="auto"/>
        <w:left w:val="none" w:sz="0" w:space="0" w:color="auto"/>
        <w:bottom w:val="none" w:sz="0" w:space="0" w:color="auto"/>
        <w:right w:val="none" w:sz="0" w:space="0" w:color="auto"/>
      </w:divBdr>
    </w:div>
    <w:div w:id="1888450788">
      <w:bodyDiv w:val="1"/>
      <w:marLeft w:val="0"/>
      <w:marRight w:val="0"/>
      <w:marTop w:val="0"/>
      <w:marBottom w:val="0"/>
      <w:divBdr>
        <w:top w:val="none" w:sz="0" w:space="0" w:color="auto"/>
        <w:left w:val="none" w:sz="0" w:space="0" w:color="auto"/>
        <w:bottom w:val="none" w:sz="0" w:space="0" w:color="auto"/>
        <w:right w:val="none" w:sz="0" w:space="0" w:color="auto"/>
      </w:divBdr>
    </w:div>
    <w:div w:id="1904178021">
      <w:bodyDiv w:val="1"/>
      <w:marLeft w:val="0"/>
      <w:marRight w:val="0"/>
      <w:marTop w:val="0"/>
      <w:marBottom w:val="0"/>
      <w:divBdr>
        <w:top w:val="none" w:sz="0" w:space="0" w:color="auto"/>
        <w:left w:val="none" w:sz="0" w:space="0" w:color="auto"/>
        <w:bottom w:val="none" w:sz="0" w:space="0" w:color="auto"/>
        <w:right w:val="none" w:sz="0" w:space="0" w:color="auto"/>
      </w:divBdr>
    </w:div>
    <w:div w:id="1908492247">
      <w:bodyDiv w:val="1"/>
      <w:marLeft w:val="0"/>
      <w:marRight w:val="0"/>
      <w:marTop w:val="0"/>
      <w:marBottom w:val="0"/>
      <w:divBdr>
        <w:top w:val="none" w:sz="0" w:space="0" w:color="auto"/>
        <w:left w:val="none" w:sz="0" w:space="0" w:color="auto"/>
        <w:bottom w:val="none" w:sz="0" w:space="0" w:color="auto"/>
        <w:right w:val="none" w:sz="0" w:space="0" w:color="auto"/>
      </w:divBdr>
    </w:div>
    <w:div w:id="2046102872">
      <w:bodyDiv w:val="1"/>
      <w:marLeft w:val="0"/>
      <w:marRight w:val="0"/>
      <w:marTop w:val="0"/>
      <w:marBottom w:val="0"/>
      <w:divBdr>
        <w:top w:val="none" w:sz="0" w:space="0" w:color="auto"/>
        <w:left w:val="none" w:sz="0" w:space="0" w:color="auto"/>
        <w:bottom w:val="none" w:sz="0" w:space="0" w:color="auto"/>
        <w:right w:val="none" w:sz="0" w:space="0" w:color="auto"/>
      </w:divBdr>
    </w:div>
    <w:div w:id="2086804752">
      <w:bodyDiv w:val="1"/>
      <w:marLeft w:val="0"/>
      <w:marRight w:val="0"/>
      <w:marTop w:val="0"/>
      <w:marBottom w:val="0"/>
      <w:divBdr>
        <w:top w:val="none" w:sz="0" w:space="0" w:color="auto"/>
        <w:left w:val="none" w:sz="0" w:space="0" w:color="auto"/>
        <w:bottom w:val="none" w:sz="0" w:space="0" w:color="auto"/>
        <w:right w:val="none" w:sz="0" w:space="0" w:color="auto"/>
      </w:divBdr>
    </w:div>
    <w:div w:id="21441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F043-1F8A-4F38-99B8-1519B6FD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1626</Words>
  <Characters>8964</Characters>
  <Application>Microsoft Office Word</Application>
  <DocSecurity>0</DocSecurity>
  <Lines>229</Lines>
  <Paragraphs>153</Paragraphs>
  <ScaleCrop>false</ScaleCrop>
  <HeadingPairs>
    <vt:vector size="2" baseType="variant">
      <vt:variant>
        <vt:lpstr>Title</vt:lpstr>
      </vt:variant>
      <vt:variant>
        <vt:i4>1</vt:i4>
      </vt:variant>
    </vt:vector>
  </HeadingPairs>
  <TitlesOfParts>
    <vt:vector size="1" baseType="lpstr">
      <vt:lpstr>BLACKBIRD LEYS PARISH COUNCIL</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BLACKBIRD LEYS PARISH COUNCIL</dc:title>
  <dc:subject/>
  <dc:creator>Sue</dc:creator>
  <cp:keywords/>
  <dc:description/>
  <cp:lastModifiedBy>Clerk Islip PC</cp:lastModifiedBy>
  <cp:revision>3</cp:revision>
  <cp:lastPrinted>2025-10-23T14:57:00Z</cp:lastPrinted>
  <dcterms:created xsi:type="dcterms:W3CDTF">2025-10-27T16:50:00Z</dcterms:created>
  <dcterms:modified xsi:type="dcterms:W3CDTF">2025-10-27T16:51:00Z</dcterms:modified>
</cp:coreProperties>
</file>